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25FD" w:rsidRPr="009A09EB" w:rsidRDefault="00B225FD" w:rsidP="00B225FD">
      <w:pPr>
        <w:pStyle w:val="FootnoteText"/>
        <w:autoSpaceDE/>
        <w:autoSpaceDN/>
        <w:adjustRightInd/>
        <w:spacing w:after="0"/>
        <w:rPr>
          <w:rFonts w:ascii="Arial" w:eastAsia="Batang" w:hAnsi="Arial" w:cs="Arial"/>
          <w:b/>
          <w:bCs/>
          <w:sz w:val="24"/>
          <w:szCs w:val="24"/>
        </w:rPr>
      </w:pPr>
      <w:r w:rsidRPr="009A09EB">
        <w:rPr>
          <w:rFonts w:ascii="Arial" w:eastAsia="Batang" w:hAnsi="Arial" w:cs="Arial"/>
          <w:b/>
          <w:bCs/>
          <w:sz w:val="24"/>
          <w:szCs w:val="24"/>
        </w:rPr>
        <w:t>3GPP TSG RAN WG1 #</w:t>
      </w:r>
      <w:r w:rsidR="00531E56">
        <w:rPr>
          <w:rFonts w:ascii="Arial" w:eastAsia="Batang" w:hAnsi="Arial" w:cs="Arial"/>
          <w:b/>
          <w:bCs/>
          <w:sz w:val="24"/>
          <w:szCs w:val="24"/>
        </w:rPr>
        <w:t>9</w:t>
      </w:r>
      <w:r w:rsidR="00C90B3F">
        <w:rPr>
          <w:rFonts w:ascii="Arial" w:eastAsia="Batang" w:hAnsi="Arial" w:cs="Arial"/>
          <w:b/>
          <w:bCs/>
          <w:sz w:val="24"/>
          <w:szCs w:val="24"/>
        </w:rPr>
        <w:t>7</w:t>
      </w:r>
      <w:r w:rsidR="00406377">
        <w:rPr>
          <w:rFonts w:ascii="Arial" w:eastAsia="Batang" w:hAnsi="Arial" w:cs="Arial"/>
          <w:b/>
          <w:bCs/>
          <w:sz w:val="24"/>
          <w:szCs w:val="24"/>
        </w:rPr>
        <w:tab/>
      </w:r>
      <w:r w:rsidR="00406377">
        <w:rPr>
          <w:rFonts w:ascii="Arial" w:eastAsia="Batang" w:hAnsi="Arial" w:cs="Arial"/>
          <w:b/>
          <w:bCs/>
          <w:sz w:val="24"/>
          <w:szCs w:val="24"/>
        </w:rPr>
        <w:tab/>
      </w:r>
      <w:r w:rsidR="00C8776D">
        <w:rPr>
          <w:rFonts w:ascii="Arial" w:eastAsia="Batang" w:hAnsi="Arial" w:cs="Arial"/>
          <w:b/>
          <w:bCs/>
          <w:sz w:val="24"/>
          <w:szCs w:val="24"/>
        </w:rPr>
        <w:tab/>
      </w:r>
      <w:r w:rsidR="00C8776D">
        <w:rPr>
          <w:rFonts w:ascii="Arial" w:eastAsia="Batang" w:hAnsi="Arial" w:cs="Arial"/>
          <w:b/>
          <w:bCs/>
          <w:sz w:val="24"/>
          <w:szCs w:val="24"/>
        </w:rPr>
        <w:tab/>
      </w:r>
      <w:r w:rsidR="00C8776D">
        <w:rPr>
          <w:rFonts w:ascii="Arial" w:eastAsia="Batang" w:hAnsi="Arial" w:cs="Arial"/>
          <w:b/>
          <w:bCs/>
          <w:sz w:val="24"/>
          <w:szCs w:val="24"/>
        </w:rPr>
        <w:tab/>
      </w:r>
      <w:r w:rsidR="000A17C0">
        <w:rPr>
          <w:rFonts w:ascii="Arial" w:eastAsia="Batang" w:hAnsi="Arial" w:cs="Arial"/>
          <w:b/>
          <w:bCs/>
          <w:sz w:val="24"/>
          <w:szCs w:val="24"/>
        </w:rPr>
        <w:t xml:space="preserve">       </w:t>
      </w:r>
      <w:r w:rsidR="00531E56">
        <w:rPr>
          <w:rFonts w:ascii="Arial" w:eastAsia="Batang" w:hAnsi="Arial" w:cs="Arial"/>
          <w:b/>
          <w:bCs/>
          <w:sz w:val="24"/>
          <w:szCs w:val="24"/>
        </w:rPr>
        <w:tab/>
      </w:r>
      <w:r w:rsidRPr="009A09EB">
        <w:rPr>
          <w:rFonts w:ascii="Arial" w:eastAsia="Batang" w:hAnsi="Arial" w:cs="Arial"/>
          <w:b/>
          <w:bCs/>
          <w:sz w:val="24"/>
          <w:szCs w:val="24"/>
        </w:rPr>
        <w:t xml:space="preserve">                        </w:t>
      </w:r>
      <w:r w:rsidR="00917D0C">
        <w:rPr>
          <w:rFonts w:ascii="Arial" w:eastAsia="Batang" w:hAnsi="Arial" w:cs="Arial"/>
          <w:b/>
          <w:bCs/>
          <w:sz w:val="24"/>
          <w:szCs w:val="24"/>
        </w:rPr>
        <w:t xml:space="preserve">     </w:t>
      </w:r>
      <w:r w:rsidR="00BF3BC8">
        <w:rPr>
          <w:rFonts w:ascii="Arial" w:eastAsia="Batang" w:hAnsi="Arial" w:cs="Arial"/>
          <w:b/>
          <w:bCs/>
          <w:sz w:val="24"/>
          <w:szCs w:val="24"/>
        </w:rPr>
        <w:t xml:space="preserve">     </w:t>
      </w:r>
      <w:r w:rsidR="00965BF8" w:rsidRPr="00965BF8">
        <w:rPr>
          <w:rFonts w:ascii="Arial" w:eastAsia="Times New Roman" w:hAnsi="Arial" w:cs="Arial"/>
          <w:b/>
          <w:sz w:val="24"/>
          <w:szCs w:val="24"/>
          <w:lang w:eastAsia="en-GB"/>
        </w:rPr>
        <w:t>R1-1</w:t>
      </w:r>
      <w:r w:rsidR="00F253C1">
        <w:rPr>
          <w:rFonts w:ascii="Arial" w:eastAsia="Times New Roman" w:hAnsi="Arial" w:cs="Arial"/>
          <w:b/>
          <w:sz w:val="24"/>
          <w:szCs w:val="24"/>
          <w:lang w:eastAsia="en-GB"/>
        </w:rPr>
        <w:t>9</w:t>
      </w:r>
      <w:r w:rsidR="007B64AC">
        <w:rPr>
          <w:rFonts w:ascii="Arial" w:eastAsia="Times New Roman" w:hAnsi="Arial" w:cs="Arial"/>
          <w:b/>
          <w:sz w:val="24"/>
          <w:szCs w:val="24"/>
          <w:lang w:eastAsia="en-GB"/>
        </w:rPr>
        <w:t>0</w:t>
      </w:r>
      <w:r w:rsidR="002A5946">
        <w:rPr>
          <w:rFonts w:ascii="Arial" w:eastAsia="Times New Roman" w:hAnsi="Arial" w:cs="Arial"/>
          <w:b/>
          <w:sz w:val="24"/>
          <w:szCs w:val="24"/>
          <w:lang w:eastAsia="en-GB"/>
        </w:rPr>
        <w:t>6744</w:t>
      </w:r>
    </w:p>
    <w:p w:rsidR="00AD066B" w:rsidRPr="00AD066B" w:rsidRDefault="00AD066B" w:rsidP="00AD066B">
      <w:pPr>
        <w:snapToGrid w:val="0"/>
        <w:spacing w:after="0"/>
        <w:jc w:val="both"/>
        <w:rPr>
          <w:rFonts w:ascii="Arial" w:eastAsiaTheme="minorEastAsia" w:hAnsi="Arial" w:cs="Arial"/>
          <w:b/>
          <w:bCs/>
          <w:sz w:val="24"/>
          <w:szCs w:val="24"/>
          <w:lang w:eastAsia="zh-CN"/>
        </w:rPr>
      </w:pPr>
      <w:r w:rsidRPr="00AD066B">
        <w:rPr>
          <w:rFonts w:ascii="Arial" w:eastAsiaTheme="minorEastAsia" w:hAnsi="Arial" w:cs="Arial"/>
          <w:b/>
          <w:bCs/>
          <w:sz w:val="24"/>
        </w:rPr>
        <w:t xml:space="preserve">Reno, </w:t>
      </w:r>
      <w:r w:rsidR="007C4CA4">
        <w:rPr>
          <w:rFonts w:ascii="Arial" w:eastAsiaTheme="minorEastAsia" w:hAnsi="Arial" w:cs="Arial"/>
          <w:b/>
          <w:bCs/>
          <w:sz w:val="24"/>
        </w:rPr>
        <w:t>USA</w:t>
      </w:r>
      <w:r w:rsidRPr="00AD066B">
        <w:rPr>
          <w:rFonts w:ascii="Arial" w:eastAsiaTheme="minorEastAsia" w:hAnsi="Arial" w:cs="Arial"/>
          <w:b/>
          <w:bCs/>
          <w:sz w:val="24"/>
        </w:rPr>
        <w:t>, 13</w:t>
      </w:r>
      <w:r w:rsidRPr="00AD066B">
        <w:rPr>
          <w:rFonts w:ascii="Arial" w:eastAsiaTheme="minorEastAsia" w:hAnsi="Arial" w:cs="Arial"/>
          <w:b/>
          <w:bCs/>
          <w:sz w:val="24"/>
          <w:vertAlign w:val="superscript"/>
        </w:rPr>
        <w:t xml:space="preserve">th </w:t>
      </w:r>
      <w:r w:rsidRPr="00AD066B">
        <w:rPr>
          <w:rFonts w:ascii="Arial" w:eastAsiaTheme="minorEastAsia" w:hAnsi="Arial" w:cs="Arial"/>
          <w:b/>
          <w:bCs/>
          <w:sz w:val="24"/>
        </w:rPr>
        <w:t>– 17</w:t>
      </w:r>
      <w:r w:rsidRPr="00AD066B">
        <w:rPr>
          <w:rFonts w:ascii="Arial" w:eastAsiaTheme="minorEastAsia" w:hAnsi="Arial" w:cs="Arial"/>
          <w:b/>
          <w:bCs/>
          <w:sz w:val="24"/>
          <w:vertAlign w:val="superscript"/>
        </w:rPr>
        <w:t>th</w:t>
      </w:r>
      <w:r w:rsidRPr="00AD066B">
        <w:rPr>
          <w:rFonts w:ascii="Arial" w:eastAsiaTheme="minorEastAsia" w:hAnsi="Arial" w:cs="Arial"/>
          <w:b/>
          <w:bCs/>
          <w:sz w:val="24"/>
        </w:rPr>
        <w:t xml:space="preserve"> </w:t>
      </w:r>
      <w:proofErr w:type="gramStart"/>
      <w:r w:rsidRPr="00AD066B">
        <w:rPr>
          <w:rFonts w:ascii="Arial" w:eastAsiaTheme="minorEastAsia" w:hAnsi="Arial" w:cs="Arial"/>
          <w:b/>
          <w:bCs/>
          <w:sz w:val="24"/>
        </w:rPr>
        <w:t>May,</w:t>
      </w:r>
      <w:proofErr w:type="gramEnd"/>
      <w:r w:rsidRPr="00AD066B">
        <w:rPr>
          <w:rFonts w:ascii="Arial" w:eastAsiaTheme="minorEastAsia" w:hAnsi="Arial" w:cs="Arial"/>
          <w:b/>
          <w:bCs/>
          <w:sz w:val="24"/>
        </w:rPr>
        <w:t xml:space="preserve"> </w:t>
      </w:r>
      <w:r w:rsidRPr="00AD066B">
        <w:rPr>
          <w:rFonts w:ascii="Arial" w:eastAsia="Batang" w:hAnsi="Arial" w:cs="Arial"/>
          <w:b/>
          <w:bCs/>
          <w:sz w:val="24"/>
          <w:szCs w:val="24"/>
        </w:rPr>
        <w:t>2019</w:t>
      </w:r>
    </w:p>
    <w:p w:rsidR="00B225FD" w:rsidRPr="00B225FD" w:rsidRDefault="00B225FD" w:rsidP="00B225FD">
      <w:pPr>
        <w:pStyle w:val="FootnoteText"/>
        <w:autoSpaceDE/>
        <w:autoSpaceDN/>
        <w:adjustRightInd/>
        <w:spacing w:after="0"/>
        <w:rPr>
          <w:rFonts w:ascii="Arial" w:hAnsi="Arial" w:cs="Arial"/>
          <w:b/>
          <w:bCs/>
          <w:sz w:val="22"/>
          <w:szCs w:val="22"/>
          <w:lang w:eastAsia="zh-CN"/>
        </w:rPr>
      </w:pPr>
    </w:p>
    <w:p w:rsidR="00177E26" w:rsidRPr="002C4FBF" w:rsidRDefault="00177E26" w:rsidP="00177E26">
      <w:pPr>
        <w:pStyle w:val="FootnoteText"/>
        <w:autoSpaceDE/>
        <w:autoSpaceDN/>
        <w:adjustRightInd/>
        <w:spacing w:after="0"/>
        <w:rPr>
          <w:rFonts w:ascii="Arial" w:hAnsi="Arial" w:cs="Arial"/>
          <w:b/>
          <w:bCs/>
          <w:sz w:val="24"/>
          <w:szCs w:val="24"/>
          <w:lang w:eastAsia="zh-CN"/>
        </w:rPr>
      </w:pPr>
      <w:r w:rsidRPr="002C4FBF">
        <w:rPr>
          <w:rFonts w:ascii="Arial" w:eastAsia="Batang" w:hAnsi="Arial" w:cs="Arial"/>
          <w:b/>
          <w:bCs/>
          <w:sz w:val="24"/>
          <w:szCs w:val="24"/>
        </w:rPr>
        <w:t>Agenda Item:</w:t>
      </w:r>
      <w:r w:rsidRPr="002C4FBF">
        <w:rPr>
          <w:rFonts w:ascii="Arial" w:eastAsia="Batang" w:hAnsi="Arial" w:cs="Arial"/>
          <w:b/>
          <w:bCs/>
          <w:sz w:val="24"/>
          <w:szCs w:val="24"/>
        </w:rPr>
        <w:tab/>
      </w:r>
      <w:r w:rsidR="007F6D6B">
        <w:rPr>
          <w:rFonts w:ascii="Arial" w:eastAsia="Batang" w:hAnsi="Arial" w:cs="Arial"/>
          <w:b/>
          <w:bCs/>
          <w:sz w:val="24"/>
          <w:szCs w:val="24"/>
        </w:rPr>
        <w:t xml:space="preserve"> </w:t>
      </w:r>
      <w:r w:rsidR="00044CA4">
        <w:rPr>
          <w:rFonts w:ascii="Arial" w:eastAsia="Batang" w:hAnsi="Arial" w:cs="Arial"/>
          <w:b/>
          <w:bCs/>
          <w:sz w:val="24"/>
          <w:szCs w:val="24"/>
        </w:rPr>
        <w:t>7</w:t>
      </w:r>
      <w:r w:rsidR="00B225FD" w:rsidRPr="002C4FBF">
        <w:rPr>
          <w:rFonts w:ascii="Arial" w:hAnsi="Arial" w:cs="Arial" w:hint="eastAsia"/>
          <w:b/>
          <w:bCs/>
          <w:sz w:val="24"/>
          <w:szCs w:val="24"/>
          <w:lang w:eastAsia="zh-CN"/>
        </w:rPr>
        <w:t>.</w:t>
      </w:r>
      <w:r w:rsidR="00044CA4">
        <w:rPr>
          <w:rFonts w:ascii="Arial" w:hAnsi="Arial" w:cs="Arial"/>
          <w:b/>
          <w:bCs/>
          <w:sz w:val="24"/>
          <w:szCs w:val="24"/>
          <w:lang w:eastAsia="zh-CN"/>
        </w:rPr>
        <w:t>2</w:t>
      </w:r>
      <w:r w:rsidR="00B225FD" w:rsidRPr="002C4FBF">
        <w:rPr>
          <w:rFonts w:ascii="Arial" w:hAnsi="Arial" w:cs="Arial" w:hint="eastAsia"/>
          <w:b/>
          <w:bCs/>
          <w:sz w:val="24"/>
          <w:szCs w:val="24"/>
          <w:lang w:eastAsia="zh-CN"/>
        </w:rPr>
        <w:t>.</w:t>
      </w:r>
      <w:r w:rsidR="00044CA4">
        <w:rPr>
          <w:rFonts w:ascii="Arial" w:hAnsi="Arial" w:cs="Arial"/>
          <w:b/>
          <w:bCs/>
          <w:sz w:val="24"/>
          <w:szCs w:val="24"/>
          <w:lang w:eastAsia="zh-CN"/>
        </w:rPr>
        <w:t>6.</w:t>
      </w:r>
      <w:r w:rsidR="00507FFA">
        <w:rPr>
          <w:rFonts w:ascii="Arial" w:hAnsi="Arial" w:cs="Arial"/>
          <w:b/>
          <w:bCs/>
          <w:sz w:val="24"/>
          <w:szCs w:val="24"/>
          <w:lang w:eastAsia="zh-CN"/>
        </w:rPr>
        <w:t>2</w:t>
      </w:r>
    </w:p>
    <w:p w:rsidR="00177E26" w:rsidRPr="002C4FBF" w:rsidRDefault="00177E26" w:rsidP="00177E26">
      <w:pPr>
        <w:pStyle w:val="FootnoteText"/>
        <w:autoSpaceDE/>
        <w:autoSpaceDN/>
        <w:adjustRightInd/>
        <w:spacing w:after="0"/>
        <w:rPr>
          <w:rFonts w:ascii="Arial" w:eastAsia="Batang" w:hAnsi="Arial" w:cs="Arial"/>
          <w:b/>
          <w:bCs/>
          <w:sz w:val="24"/>
          <w:szCs w:val="24"/>
        </w:rPr>
      </w:pPr>
      <w:r w:rsidRPr="002C4FBF">
        <w:rPr>
          <w:rFonts w:ascii="Arial" w:eastAsia="Batang" w:hAnsi="Arial" w:cs="Arial"/>
          <w:b/>
          <w:bCs/>
          <w:sz w:val="24"/>
          <w:szCs w:val="24"/>
        </w:rPr>
        <w:t>Source:</w:t>
      </w:r>
      <w:r w:rsidRPr="002C4FBF">
        <w:rPr>
          <w:rFonts w:ascii="Arial" w:eastAsia="Batang" w:hAnsi="Arial" w:cs="Arial"/>
          <w:b/>
          <w:bCs/>
          <w:sz w:val="24"/>
          <w:szCs w:val="24"/>
        </w:rPr>
        <w:tab/>
      </w:r>
      <w:r w:rsidR="002C4FBF">
        <w:rPr>
          <w:rFonts w:ascii="Arial" w:hAnsi="Arial" w:cs="Arial" w:hint="eastAsia"/>
          <w:b/>
          <w:bCs/>
          <w:sz w:val="24"/>
          <w:szCs w:val="24"/>
          <w:lang w:eastAsia="zh-CN"/>
        </w:rPr>
        <w:t xml:space="preserve">      </w:t>
      </w:r>
      <w:r w:rsidR="002C4FBF">
        <w:rPr>
          <w:rFonts w:ascii="Arial" w:hAnsi="Arial" w:cs="Arial"/>
          <w:b/>
          <w:bCs/>
          <w:sz w:val="24"/>
          <w:szCs w:val="24"/>
          <w:lang w:eastAsia="zh-CN"/>
        </w:rPr>
        <w:t xml:space="preserve"> </w:t>
      </w:r>
      <w:r w:rsidRPr="002C4FBF">
        <w:rPr>
          <w:rFonts w:ascii="Arial" w:eastAsia="Batang" w:hAnsi="Arial" w:cs="Arial" w:hint="eastAsia"/>
          <w:b/>
          <w:bCs/>
          <w:sz w:val="24"/>
          <w:szCs w:val="24"/>
        </w:rPr>
        <w:t>NEC</w:t>
      </w:r>
    </w:p>
    <w:p w:rsidR="00177E26" w:rsidRPr="002C4FBF" w:rsidRDefault="00177E26" w:rsidP="00177E26">
      <w:pPr>
        <w:pStyle w:val="FootnoteText"/>
        <w:autoSpaceDE/>
        <w:autoSpaceDN/>
        <w:adjustRightInd/>
        <w:spacing w:after="0"/>
        <w:rPr>
          <w:rFonts w:ascii="Arial" w:hAnsi="Arial" w:cs="Arial"/>
          <w:b/>
          <w:bCs/>
          <w:sz w:val="24"/>
          <w:szCs w:val="24"/>
          <w:lang w:eastAsia="zh-CN"/>
        </w:rPr>
      </w:pPr>
      <w:r w:rsidRPr="002C4FBF">
        <w:rPr>
          <w:rFonts w:ascii="Arial" w:eastAsia="Batang" w:hAnsi="Arial" w:cs="Arial"/>
          <w:b/>
          <w:bCs/>
          <w:sz w:val="24"/>
          <w:szCs w:val="24"/>
        </w:rPr>
        <w:t>Title:</w:t>
      </w:r>
      <w:r w:rsidRPr="002C4FBF">
        <w:rPr>
          <w:rFonts w:ascii="Arial" w:eastAsia="Batang" w:hAnsi="Arial" w:cs="Arial"/>
          <w:b/>
          <w:bCs/>
          <w:sz w:val="24"/>
          <w:szCs w:val="24"/>
        </w:rPr>
        <w:tab/>
      </w:r>
      <w:r w:rsidRPr="002C4FBF">
        <w:rPr>
          <w:rFonts w:ascii="Arial" w:hAnsi="Arial" w:cs="Arial" w:hint="eastAsia"/>
          <w:b/>
          <w:bCs/>
          <w:sz w:val="24"/>
          <w:szCs w:val="24"/>
          <w:lang w:eastAsia="zh-CN"/>
        </w:rPr>
        <w:t xml:space="preserve">            </w:t>
      </w:r>
      <w:r w:rsidR="002C4FBF">
        <w:rPr>
          <w:rFonts w:ascii="Arial" w:hAnsi="Arial" w:cs="Arial"/>
          <w:b/>
          <w:bCs/>
          <w:sz w:val="24"/>
          <w:szCs w:val="24"/>
          <w:lang w:eastAsia="zh-CN"/>
        </w:rPr>
        <w:t xml:space="preserve">  </w:t>
      </w:r>
      <w:bookmarkStart w:id="0" w:name="_Hlk5015056"/>
      <w:r w:rsidR="00B81DC6" w:rsidRPr="00B81DC6">
        <w:rPr>
          <w:rFonts w:ascii="Arial" w:hAnsi="Arial" w:cs="Arial"/>
          <w:b/>
          <w:bCs/>
          <w:sz w:val="24"/>
          <w:szCs w:val="24"/>
          <w:lang w:eastAsia="zh-CN"/>
        </w:rPr>
        <w:t>UCI enhancement</w:t>
      </w:r>
      <w:r w:rsidR="00EA66B8">
        <w:rPr>
          <w:rFonts w:ascii="Arial" w:hAnsi="Arial" w:cs="Arial"/>
          <w:b/>
          <w:bCs/>
          <w:sz w:val="24"/>
          <w:szCs w:val="24"/>
          <w:lang w:eastAsia="zh-CN"/>
        </w:rPr>
        <w:t>s</w:t>
      </w:r>
      <w:r w:rsidR="00B81DC6" w:rsidRPr="00B81DC6">
        <w:rPr>
          <w:rFonts w:ascii="Arial" w:hAnsi="Arial" w:cs="Arial"/>
          <w:b/>
          <w:bCs/>
          <w:sz w:val="24"/>
          <w:szCs w:val="24"/>
          <w:lang w:eastAsia="zh-CN"/>
        </w:rPr>
        <w:t xml:space="preserve"> for </w:t>
      </w:r>
      <w:r w:rsidR="00F90AE1">
        <w:rPr>
          <w:rFonts w:ascii="Arial" w:hAnsi="Arial" w:cs="Arial"/>
          <w:b/>
          <w:bCs/>
          <w:sz w:val="24"/>
          <w:szCs w:val="24"/>
          <w:lang w:eastAsia="zh-CN"/>
        </w:rPr>
        <w:t xml:space="preserve">NR </w:t>
      </w:r>
      <w:r w:rsidR="00B81DC6" w:rsidRPr="00B81DC6">
        <w:rPr>
          <w:rFonts w:ascii="Arial" w:hAnsi="Arial" w:cs="Arial"/>
          <w:b/>
          <w:bCs/>
          <w:sz w:val="24"/>
          <w:szCs w:val="24"/>
          <w:lang w:eastAsia="zh-CN"/>
        </w:rPr>
        <w:t xml:space="preserve">URLLC </w:t>
      </w:r>
      <w:bookmarkEnd w:id="0"/>
    </w:p>
    <w:p w:rsidR="00177E26" w:rsidRPr="002C4FBF" w:rsidRDefault="00177E26" w:rsidP="00177E26">
      <w:pPr>
        <w:pStyle w:val="FootnoteText"/>
        <w:autoSpaceDE/>
        <w:autoSpaceDN/>
        <w:adjustRightInd/>
        <w:spacing w:after="0"/>
        <w:rPr>
          <w:rFonts w:ascii="Arial" w:eastAsia="Batang" w:hAnsi="Arial" w:cs="Arial"/>
          <w:b/>
          <w:bCs/>
          <w:sz w:val="24"/>
          <w:szCs w:val="24"/>
        </w:rPr>
      </w:pPr>
      <w:r w:rsidRPr="002C4FBF">
        <w:rPr>
          <w:rFonts w:ascii="Arial" w:eastAsia="Batang" w:hAnsi="Arial" w:cs="Arial"/>
          <w:b/>
          <w:bCs/>
          <w:sz w:val="24"/>
          <w:szCs w:val="24"/>
        </w:rPr>
        <w:t>Document for:</w:t>
      </w:r>
      <w:r w:rsidRPr="002C4FBF">
        <w:rPr>
          <w:rFonts w:ascii="Arial" w:eastAsia="Batang" w:hAnsi="Arial" w:cs="Arial"/>
          <w:b/>
          <w:bCs/>
          <w:sz w:val="24"/>
          <w:szCs w:val="24"/>
        </w:rPr>
        <w:tab/>
      </w:r>
      <w:r w:rsidR="002C4FBF">
        <w:rPr>
          <w:rFonts w:ascii="Arial" w:eastAsia="Batang" w:hAnsi="Arial" w:cs="Arial"/>
          <w:b/>
          <w:bCs/>
          <w:sz w:val="24"/>
          <w:szCs w:val="24"/>
        </w:rPr>
        <w:t xml:space="preserve"> </w:t>
      </w:r>
      <w:r w:rsidRPr="002C4FBF">
        <w:rPr>
          <w:rFonts w:ascii="Arial" w:eastAsia="Batang" w:hAnsi="Arial" w:cs="Arial"/>
          <w:b/>
          <w:bCs/>
          <w:sz w:val="24"/>
          <w:szCs w:val="24"/>
        </w:rPr>
        <w:t>Discussion/Decision</w:t>
      </w:r>
    </w:p>
    <w:p w:rsidR="00C35C97" w:rsidRPr="003A2561" w:rsidRDefault="00C35C97" w:rsidP="003A2561">
      <w:pPr>
        <w:pBdr>
          <w:bottom w:val="single" w:sz="4" w:space="1" w:color="auto"/>
        </w:pBdr>
        <w:spacing w:after="0"/>
        <w:rPr>
          <w:b/>
        </w:rPr>
      </w:pPr>
    </w:p>
    <w:p w:rsidR="00C35C97" w:rsidRPr="00FA43EF" w:rsidRDefault="00C35C97" w:rsidP="00EC188F">
      <w:pPr>
        <w:pStyle w:val="Heading1"/>
        <w:rPr>
          <w:rFonts w:ascii="Arial" w:hAnsi="Arial" w:cs="Arial"/>
        </w:rPr>
      </w:pPr>
      <w:bookmarkStart w:id="1" w:name="_Ref124589705"/>
      <w:bookmarkStart w:id="2" w:name="_Ref129681862"/>
      <w:r w:rsidRPr="00FA43EF">
        <w:rPr>
          <w:rFonts w:ascii="Arial" w:hAnsi="Arial" w:cs="Arial"/>
        </w:rPr>
        <w:t>Introduction</w:t>
      </w:r>
      <w:bookmarkEnd w:id="1"/>
      <w:bookmarkEnd w:id="2"/>
    </w:p>
    <w:p w:rsidR="00346429" w:rsidRPr="00147FAF" w:rsidRDefault="00F32EB0" w:rsidP="00346429">
      <w:pPr>
        <w:rPr>
          <w:rFonts w:ascii="Times" w:eastAsia="Batang" w:hAnsi="Times"/>
          <w:sz w:val="22"/>
          <w:szCs w:val="22"/>
          <w:lang w:eastAsia="x-none"/>
        </w:rPr>
      </w:pPr>
      <w:r w:rsidRPr="00147FAF">
        <w:rPr>
          <w:rFonts w:eastAsia="SimSun"/>
          <w:sz w:val="22"/>
          <w:szCs w:val="22"/>
          <w:lang w:eastAsia="zh-CN"/>
        </w:rPr>
        <w:t>In RAN1</w:t>
      </w:r>
      <w:r w:rsidR="00346429" w:rsidRPr="00147FAF">
        <w:rPr>
          <w:rFonts w:eastAsia="SimSun"/>
          <w:sz w:val="22"/>
          <w:szCs w:val="22"/>
          <w:lang w:eastAsia="zh-CN"/>
        </w:rPr>
        <w:t>#</w:t>
      </w:r>
      <w:r w:rsidRPr="00147FAF">
        <w:rPr>
          <w:rFonts w:eastAsia="SimSun"/>
          <w:sz w:val="22"/>
          <w:szCs w:val="22"/>
          <w:lang w:eastAsia="zh-CN"/>
        </w:rPr>
        <w:t>9</w:t>
      </w:r>
      <w:r w:rsidR="00FD2642" w:rsidRPr="00147FAF">
        <w:rPr>
          <w:rFonts w:eastAsia="SimSun"/>
          <w:sz w:val="22"/>
          <w:szCs w:val="22"/>
          <w:lang w:eastAsia="zh-CN"/>
        </w:rPr>
        <w:t>6</w:t>
      </w:r>
      <w:r w:rsidR="00E534A0" w:rsidRPr="00147FAF">
        <w:rPr>
          <w:rFonts w:eastAsia="SimSun"/>
          <w:sz w:val="22"/>
          <w:szCs w:val="22"/>
          <w:lang w:eastAsia="zh-CN"/>
        </w:rPr>
        <w:t>bis</w:t>
      </w:r>
      <w:r w:rsidRPr="00147FAF">
        <w:rPr>
          <w:rFonts w:eastAsia="SimSun"/>
          <w:sz w:val="22"/>
          <w:szCs w:val="22"/>
          <w:lang w:eastAsia="zh-CN"/>
        </w:rPr>
        <w:t xml:space="preserve">, </w:t>
      </w:r>
      <w:r w:rsidR="00346429" w:rsidRPr="00147FAF">
        <w:rPr>
          <w:rFonts w:eastAsia="SimSun"/>
          <w:sz w:val="22"/>
          <w:szCs w:val="22"/>
          <w:lang w:eastAsia="zh-CN"/>
        </w:rPr>
        <w:t>it has been agreed that</w:t>
      </w:r>
      <w:r w:rsidR="00275A9B" w:rsidRPr="00147FAF">
        <w:rPr>
          <w:rFonts w:eastAsia="SimSun"/>
          <w:sz w:val="22"/>
          <w:szCs w:val="22"/>
          <w:lang w:eastAsia="zh-CN"/>
        </w:rPr>
        <w:t xml:space="preserve"> [</w:t>
      </w:r>
      <w:r w:rsidR="00E534A0" w:rsidRPr="00147FAF">
        <w:rPr>
          <w:rFonts w:eastAsia="SimSun"/>
          <w:sz w:val="22"/>
          <w:szCs w:val="22"/>
          <w:lang w:eastAsia="zh-CN"/>
        </w:rPr>
        <w:t>1</w:t>
      </w:r>
      <w:r w:rsidR="00275A9B" w:rsidRPr="00147FAF">
        <w:rPr>
          <w:rFonts w:eastAsia="SimSun"/>
          <w:sz w:val="22"/>
          <w:szCs w:val="22"/>
          <w:lang w:eastAsia="zh-CN"/>
        </w:rPr>
        <w:t>]</w:t>
      </w:r>
      <w:r w:rsidR="00346429" w:rsidRPr="00147FAF">
        <w:rPr>
          <w:rFonts w:eastAsia="SimSun"/>
          <w:sz w:val="22"/>
          <w:szCs w:val="22"/>
          <w:lang w:eastAsia="zh-CN"/>
        </w:rPr>
        <w:t xml:space="preserve">: </w:t>
      </w:r>
    </w:p>
    <w:p w:rsidR="006F1CB8" w:rsidRPr="00147FAF" w:rsidRDefault="006F1CB8" w:rsidP="00F014F3">
      <w:pPr>
        <w:pStyle w:val="ListParagraph"/>
        <w:numPr>
          <w:ilvl w:val="0"/>
          <w:numId w:val="34"/>
        </w:numPr>
        <w:rPr>
          <w:rFonts w:ascii="Times New Roman" w:eastAsia="SimSun" w:hAnsi="Times New Roman" w:cs="Times New Roman"/>
        </w:rPr>
      </w:pPr>
      <w:bookmarkStart w:id="3" w:name="_Hlk7615898"/>
      <w:r w:rsidRPr="00147FAF">
        <w:rPr>
          <w:rFonts w:ascii="Times New Roman" w:eastAsia="SimSun" w:hAnsi="Times New Roman" w:cs="Times New Roman"/>
        </w:rPr>
        <w:t xml:space="preserve">For supporting multiple PUCCHs for HARQ-ACK within a slot </w:t>
      </w:r>
      <w:bookmarkEnd w:id="3"/>
      <w:r w:rsidRPr="00147FAF">
        <w:rPr>
          <w:rFonts w:ascii="Times New Roman" w:eastAsia="SimSun" w:hAnsi="Times New Roman" w:cs="Times New Roman"/>
        </w:rPr>
        <w:t xml:space="preserve">for constructing HARQ-ACK codebook, support sub-slot-based </w:t>
      </w:r>
      <w:r w:rsidRPr="00147FAF">
        <w:rPr>
          <w:rFonts w:ascii="Times New Roman" w:hAnsi="Times New Roman" w:cs="Times New Roman"/>
        </w:rPr>
        <w:t>HARQ-ACK feedback procedure</w:t>
      </w:r>
      <w:r w:rsidRPr="00147FAF">
        <w:rPr>
          <w:rFonts w:ascii="Times New Roman" w:eastAsia="SimSun" w:hAnsi="Times New Roman" w:cs="Times New Roman"/>
        </w:rPr>
        <w:t>.</w:t>
      </w:r>
    </w:p>
    <w:p w:rsidR="006F1CB8" w:rsidRPr="00147FAF" w:rsidRDefault="006F1CB8" w:rsidP="006F1CB8">
      <w:pPr>
        <w:numPr>
          <w:ilvl w:val="0"/>
          <w:numId w:val="12"/>
        </w:numPr>
        <w:spacing w:after="0"/>
        <w:rPr>
          <w:rFonts w:eastAsia="SimSun"/>
          <w:sz w:val="22"/>
          <w:szCs w:val="22"/>
          <w:lang w:eastAsia="zh-CN"/>
        </w:rPr>
      </w:pPr>
      <w:r w:rsidRPr="00147FAF">
        <w:rPr>
          <w:rFonts w:eastAsia="SimSun" w:hint="eastAsia"/>
          <w:sz w:val="22"/>
          <w:szCs w:val="22"/>
          <w:lang w:eastAsia="zh-CN"/>
        </w:rPr>
        <w:t xml:space="preserve">A UL slot consists of </w:t>
      </w:r>
      <w:proofErr w:type="gramStart"/>
      <w:r w:rsidRPr="00147FAF">
        <w:rPr>
          <w:rFonts w:eastAsia="SimSun" w:hint="eastAsia"/>
          <w:sz w:val="22"/>
          <w:szCs w:val="22"/>
          <w:lang w:eastAsia="zh-CN"/>
        </w:rPr>
        <w:t>a number of</w:t>
      </w:r>
      <w:proofErr w:type="gramEnd"/>
      <w:r w:rsidRPr="00147FAF">
        <w:rPr>
          <w:rFonts w:eastAsia="SimSun" w:hint="eastAsia"/>
          <w:sz w:val="22"/>
          <w:szCs w:val="22"/>
          <w:lang w:eastAsia="zh-CN"/>
        </w:rPr>
        <w:t xml:space="preserve"> sub-slots. No more than one transmitted PUCCH</w:t>
      </w:r>
      <w:r w:rsidRPr="00147FAF">
        <w:rPr>
          <w:rFonts w:eastAsia="SimSun"/>
          <w:sz w:val="22"/>
          <w:szCs w:val="22"/>
          <w:lang w:eastAsia="zh-CN"/>
        </w:rPr>
        <w:t xml:space="preserve"> carrying HARQ-ACKs</w:t>
      </w:r>
      <w:r w:rsidRPr="00147FAF">
        <w:rPr>
          <w:rFonts w:eastAsia="SimSun" w:hint="eastAsia"/>
          <w:sz w:val="22"/>
          <w:szCs w:val="22"/>
          <w:lang w:eastAsia="zh-CN"/>
        </w:rPr>
        <w:t xml:space="preserve"> starts in a sub-slot.</w:t>
      </w:r>
    </w:p>
    <w:p w:rsidR="006F1CB8" w:rsidRPr="00147FAF" w:rsidRDefault="006F1CB8" w:rsidP="006F1CB8">
      <w:pPr>
        <w:numPr>
          <w:ilvl w:val="1"/>
          <w:numId w:val="12"/>
        </w:numPr>
        <w:spacing w:after="0"/>
        <w:rPr>
          <w:rFonts w:eastAsia="SimSun"/>
          <w:sz w:val="22"/>
          <w:szCs w:val="22"/>
          <w:lang w:eastAsia="zh-CN"/>
        </w:rPr>
      </w:pPr>
      <w:r w:rsidRPr="00147FAF">
        <w:rPr>
          <w:rFonts w:eastAsia="SimSun" w:hint="eastAsia"/>
          <w:sz w:val="22"/>
          <w:szCs w:val="22"/>
          <w:lang w:eastAsia="zh-CN"/>
        </w:rPr>
        <w:t xml:space="preserve">PDSCH </w:t>
      </w:r>
      <w:r w:rsidRPr="00147FAF">
        <w:rPr>
          <w:rFonts w:eastAsia="SimSun" w:hint="eastAsia"/>
          <w:sz w:val="22"/>
          <w:szCs w:val="22"/>
        </w:rPr>
        <w:t>transmission is not subject to sub-slot restrictions (if any)</w:t>
      </w:r>
    </w:p>
    <w:p w:rsidR="006F1CB8" w:rsidRPr="00147FAF" w:rsidRDefault="006F1CB8" w:rsidP="006F1CB8">
      <w:pPr>
        <w:numPr>
          <w:ilvl w:val="1"/>
          <w:numId w:val="12"/>
        </w:numPr>
        <w:spacing w:after="0"/>
        <w:rPr>
          <w:rFonts w:eastAsia="SimSun"/>
          <w:sz w:val="22"/>
          <w:szCs w:val="22"/>
          <w:lang w:eastAsia="zh-CN"/>
        </w:rPr>
      </w:pPr>
      <w:r w:rsidRPr="00147FAF">
        <w:rPr>
          <w:rFonts w:eastAsia="SimSun" w:hint="eastAsia"/>
          <w:sz w:val="22"/>
          <w:szCs w:val="22"/>
          <w:lang w:eastAsia="zh-CN"/>
        </w:rPr>
        <w:t xml:space="preserve">FFS: PDSCH-to-sub-slot association. </w:t>
      </w:r>
    </w:p>
    <w:p w:rsidR="006F1CB8" w:rsidRPr="001123C1" w:rsidRDefault="006F1CB8" w:rsidP="006F1CB8">
      <w:pPr>
        <w:numPr>
          <w:ilvl w:val="1"/>
          <w:numId w:val="12"/>
        </w:numPr>
        <w:spacing w:after="0"/>
        <w:rPr>
          <w:rFonts w:eastAsia="SimSun"/>
          <w:sz w:val="22"/>
          <w:szCs w:val="22"/>
          <w:lang w:eastAsia="zh-CN"/>
        </w:rPr>
      </w:pPr>
      <w:r w:rsidRPr="001123C1">
        <w:rPr>
          <w:rFonts w:eastAsia="SimSun" w:hint="eastAsia"/>
          <w:sz w:val="22"/>
          <w:szCs w:val="22"/>
          <w:lang w:eastAsia="zh-CN"/>
        </w:rPr>
        <w:t>FFS: Allowing PUCCH across sub-slot boundary or not.</w:t>
      </w:r>
    </w:p>
    <w:p w:rsidR="006F1CB8" w:rsidRPr="00147FAF" w:rsidRDefault="006F1CB8" w:rsidP="006F1CB8">
      <w:pPr>
        <w:numPr>
          <w:ilvl w:val="0"/>
          <w:numId w:val="12"/>
        </w:numPr>
        <w:spacing w:after="0"/>
        <w:rPr>
          <w:rFonts w:eastAsia="SimSun"/>
          <w:sz w:val="22"/>
          <w:szCs w:val="22"/>
          <w:lang w:eastAsia="zh-CN"/>
        </w:rPr>
      </w:pPr>
      <w:r w:rsidRPr="00147FAF">
        <w:rPr>
          <w:rFonts w:eastAsia="SimSun" w:hint="eastAsia"/>
          <w:sz w:val="22"/>
          <w:szCs w:val="22"/>
          <w:lang w:eastAsia="zh-CN"/>
        </w:rPr>
        <w:t xml:space="preserve">R15 HARQ-codebook construction is applied in unit of sub-slot at least for Type II HARQ-ACK codebook. </w:t>
      </w:r>
    </w:p>
    <w:p w:rsidR="006F1CB8" w:rsidRPr="00147FAF" w:rsidRDefault="006F1CB8" w:rsidP="006F1CB8">
      <w:pPr>
        <w:numPr>
          <w:ilvl w:val="1"/>
          <w:numId w:val="12"/>
        </w:numPr>
        <w:spacing w:after="0"/>
        <w:rPr>
          <w:rFonts w:eastAsia="SimSun"/>
          <w:sz w:val="22"/>
          <w:szCs w:val="22"/>
          <w:lang w:eastAsia="zh-CN"/>
        </w:rPr>
      </w:pPr>
      <w:r w:rsidRPr="00147FAF">
        <w:rPr>
          <w:rFonts w:eastAsia="SimSun" w:hint="eastAsia"/>
          <w:sz w:val="22"/>
          <w:szCs w:val="22"/>
          <w:lang w:eastAsia="zh-CN"/>
        </w:rPr>
        <w:t>FFS for Type I HARQ-ACK codebook.</w:t>
      </w:r>
    </w:p>
    <w:p w:rsidR="006F1CB8" w:rsidRPr="00147FAF" w:rsidRDefault="006F1CB8" w:rsidP="006F1CB8">
      <w:pPr>
        <w:numPr>
          <w:ilvl w:val="0"/>
          <w:numId w:val="12"/>
        </w:numPr>
        <w:spacing w:after="0"/>
        <w:rPr>
          <w:rFonts w:eastAsia="SimSun"/>
          <w:sz w:val="22"/>
          <w:szCs w:val="22"/>
          <w:lang w:eastAsia="zh-CN"/>
        </w:rPr>
      </w:pPr>
      <w:r w:rsidRPr="00147FAF">
        <w:rPr>
          <w:rFonts w:eastAsia="SimSun" w:hint="eastAsia"/>
          <w:sz w:val="22"/>
          <w:szCs w:val="22"/>
          <w:lang w:eastAsia="zh-CN"/>
        </w:rPr>
        <w:t>R15 PUCCH resource overriding procedures is applied in unit of sub-slot.</w:t>
      </w:r>
    </w:p>
    <w:p w:rsidR="006F1CB8" w:rsidRPr="00147FAF" w:rsidRDefault="006F1CB8" w:rsidP="006F1CB8">
      <w:pPr>
        <w:numPr>
          <w:ilvl w:val="0"/>
          <w:numId w:val="12"/>
        </w:numPr>
        <w:spacing w:after="0"/>
        <w:rPr>
          <w:rFonts w:eastAsia="SimSun"/>
          <w:sz w:val="22"/>
          <w:szCs w:val="22"/>
          <w:lang w:eastAsia="zh-CN"/>
        </w:rPr>
      </w:pPr>
      <w:r w:rsidRPr="00147FAF">
        <w:rPr>
          <w:rFonts w:eastAsia="SimSun" w:hint="eastAsia"/>
          <w:sz w:val="22"/>
          <w:szCs w:val="22"/>
          <w:lang w:eastAsia="zh-CN"/>
        </w:rPr>
        <w:t>Number or length of UL sub-slots in a slot is UE-specifically semi-statically configured.</w:t>
      </w:r>
    </w:p>
    <w:p w:rsidR="006F1CB8" w:rsidRPr="00147FAF" w:rsidRDefault="006F1CB8" w:rsidP="006F1CB8">
      <w:pPr>
        <w:numPr>
          <w:ilvl w:val="1"/>
          <w:numId w:val="12"/>
        </w:numPr>
        <w:spacing w:after="0"/>
        <w:rPr>
          <w:rFonts w:eastAsia="SimSun"/>
          <w:sz w:val="22"/>
          <w:szCs w:val="22"/>
          <w:lang w:eastAsia="zh-CN"/>
        </w:rPr>
      </w:pPr>
      <w:r w:rsidRPr="00147FAF">
        <w:rPr>
          <w:rFonts w:eastAsia="SimSun" w:hint="eastAsia"/>
          <w:sz w:val="22"/>
          <w:szCs w:val="22"/>
          <w:lang w:eastAsia="zh-CN"/>
        </w:rPr>
        <w:t>FFS: Limit of number of</w:t>
      </w:r>
      <w:r w:rsidRPr="00147FAF">
        <w:rPr>
          <w:rFonts w:eastAsia="SimSun" w:hint="eastAsia"/>
          <w:sz w:val="22"/>
          <w:szCs w:val="22"/>
        </w:rPr>
        <w:t xml:space="preserve"> PUCCH transmissions carrying</w:t>
      </w:r>
      <w:r w:rsidRPr="00147FAF">
        <w:rPr>
          <w:rFonts w:eastAsia="SimSun" w:hint="eastAsia"/>
          <w:sz w:val="22"/>
          <w:szCs w:val="22"/>
          <w:lang w:eastAsia="zh-CN"/>
        </w:rPr>
        <w:t xml:space="preserve"> HARQ-ACKs in a slot.</w:t>
      </w:r>
    </w:p>
    <w:p w:rsidR="006F1CB8" w:rsidRPr="00147FAF" w:rsidRDefault="006F1CB8" w:rsidP="006F1CB8">
      <w:pPr>
        <w:numPr>
          <w:ilvl w:val="0"/>
          <w:numId w:val="12"/>
        </w:numPr>
        <w:spacing w:after="0"/>
        <w:rPr>
          <w:rFonts w:eastAsia="SimSun"/>
          <w:sz w:val="22"/>
          <w:szCs w:val="22"/>
          <w:lang w:eastAsia="zh-CN"/>
        </w:rPr>
      </w:pPr>
      <w:r w:rsidRPr="00147FAF">
        <w:rPr>
          <w:rFonts w:eastAsia="SimSun" w:hint="eastAsia"/>
          <w:sz w:val="22"/>
          <w:szCs w:val="22"/>
          <w:lang w:eastAsia="zh-CN"/>
        </w:rPr>
        <w:t>FFS: Details of PUCCH resource configuration and determination.</w:t>
      </w:r>
    </w:p>
    <w:p w:rsidR="006F1CB8" w:rsidRPr="00147FAF" w:rsidRDefault="006F1CB8" w:rsidP="00F014F3">
      <w:pPr>
        <w:pStyle w:val="ListParagraph"/>
        <w:numPr>
          <w:ilvl w:val="0"/>
          <w:numId w:val="35"/>
        </w:numPr>
        <w:rPr>
          <w:rFonts w:ascii="Times New Roman" w:hAnsi="Times New Roman" w:cs="Times New Roman"/>
        </w:rPr>
      </w:pPr>
      <w:r w:rsidRPr="00147FAF">
        <w:rPr>
          <w:rFonts w:ascii="Times New Roman" w:hAnsi="Times New Roman" w:cs="Times New Roman"/>
        </w:rPr>
        <w:t>FFS: Use “Codebook-less HARQ” as a complementary or not.</w:t>
      </w:r>
    </w:p>
    <w:p w:rsidR="006F1CB8" w:rsidRPr="00147FAF" w:rsidRDefault="006F1CB8" w:rsidP="00F014F3">
      <w:pPr>
        <w:pStyle w:val="ListParagraph"/>
        <w:numPr>
          <w:ilvl w:val="0"/>
          <w:numId w:val="35"/>
        </w:numPr>
        <w:rPr>
          <w:rFonts w:ascii="Times New Roman" w:hAnsi="Times New Roman" w:cs="Times New Roman"/>
        </w:rPr>
      </w:pPr>
      <w:r w:rsidRPr="00147FAF">
        <w:rPr>
          <w:rFonts w:ascii="Times New Roman" w:hAnsi="Times New Roman" w:cs="Times New Roman"/>
        </w:rPr>
        <w:t xml:space="preserve">FFS: If HARQ-ACK can be omitted in case latency requirement cannot be met. </w:t>
      </w:r>
    </w:p>
    <w:p w:rsidR="001C1ADA" w:rsidRPr="00147FAF" w:rsidRDefault="006F1CB8" w:rsidP="00F014F3">
      <w:pPr>
        <w:pStyle w:val="ListParagraph"/>
        <w:numPr>
          <w:ilvl w:val="0"/>
          <w:numId w:val="35"/>
        </w:numPr>
        <w:jc w:val="both"/>
        <w:rPr>
          <w:rFonts w:ascii="Times New Roman" w:eastAsia="SimSun" w:hAnsi="Times New Roman" w:cs="Times New Roman"/>
        </w:rPr>
      </w:pPr>
      <w:r w:rsidRPr="00147FAF">
        <w:rPr>
          <w:rFonts w:ascii="Times New Roman" w:hAnsi="Times New Roman" w:cs="Times New Roman"/>
        </w:rPr>
        <w:t>FFS: PDSCH groupings and PHY identification for separate HARQ-ACK constructions for different service types</w:t>
      </w:r>
    </w:p>
    <w:p w:rsidR="00F669E0" w:rsidRPr="00147FAF" w:rsidRDefault="000A3C0B" w:rsidP="00F014F3">
      <w:pPr>
        <w:pStyle w:val="ListParagraph"/>
        <w:numPr>
          <w:ilvl w:val="0"/>
          <w:numId w:val="35"/>
        </w:numPr>
        <w:jc w:val="both"/>
        <w:rPr>
          <w:rFonts w:ascii="Times New Roman" w:eastAsia="SimSun" w:hAnsi="Times New Roman" w:cs="Times New Roman"/>
        </w:rPr>
      </w:pPr>
      <w:r w:rsidRPr="00147FAF">
        <w:rPr>
          <w:rFonts w:ascii="Times New Roman" w:eastAsia="SimSun" w:hAnsi="Times New Roman" w:cs="Times New Roman"/>
        </w:rPr>
        <w:t>For supporting multiple PUCCHs for HARQ-ACK within a slot for constructing HARQ-ACK codebook, K1 is defined following R15 approach but in unit of sub-slot.</w:t>
      </w:r>
    </w:p>
    <w:p w:rsidR="00346429" w:rsidRPr="00147FAF" w:rsidRDefault="00346429" w:rsidP="00346429">
      <w:pPr>
        <w:spacing w:after="0"/>
        <w:rPr>
          <w:rFonts w:eastAsia="SimSun"/>
          <w:sz w:val="22"/>
          <w:szCs w:val="22"/>
          <w:lang w:eastAsia="zh-CN"/>
        </w:rPr>
      </w:pPr>
    </w:p>
    <w:p w:rsidR="00405E36" w:rsidRPr="00147FAF" w:rsidRDefault="00405E36" w:rsidP="00C01D0F">
      <w:pPr>
        <w:pStyle w:val="ListParagraph"/>
        <w:numPr>
          <w:ilvl w:val="0"/>
          <w:numId w:val="33"/>
        </w:numPr>
        <w:jc w:val="both"/>
        <w:rPr>
          <w:rFonts w:ascii="Times New Roman" w:eastAsia="SimSun" w:hAnsi="Times New Roman" w:cs="Times New Roman"/>
        </w:rPr>
      </w:pPr>
      <w:r w:rsidRPr="00147FAF">
        <w:rPr>
          <w:rFonts w:ascii="Times New Roman" w:eastAsia="SimSun" w:hAnsi="Times New Roman" w:cs="Times New Roman"/>
        </w:rPr>
        <w:t>When at least two HARQ-ACK codebooks are simultaneously constructed for supporting different service types for a UE, for both Type I (if supported) and Type II HARQ-ACK codebooks (if supported), and for dynamically-scheduled PDSCH, down-select from below for the PHY identification for identifying a HARQ-ACK codebook:</w:t>
      </w:r>
    </w:p>
    <w:p w:rsidR="00405E36" w:rsidRPr="00147FAF" w:rsidRDefault="00405E36" w:rsidP="005F751C">
      <w:pPr>
        <w:numPr>
          <w:ilvl w:val="1"/>
          <w:numId w:val="30"/>
        </w:numPr>
        <w:spacing w:after="0"/>
        <w:rPr>
          <w:rFonts w:eastAsia="SimSun"/>
          <w:sz w:val="22"/>
          <w:szCs w:val="22"/>
          <w:lang w:eastAsia="zh-CN"/>
        </w:rPr>
      </w:pPr>
      <w:r w:rsidRPr="00147FAF">
        <w:rPr>
          <w:rFonts w:eastAsia="SimSun"/>
          <w:sz w:val="22"/>
          <w:szCs w:val="22"/>
          <w:shd w:val="clear" w:color="auto" w:fill="FFFFFF"/>
          <w:lang w:eastAsia="zh-CN"/>
        </w:rPr>
        <w:t>Opt.1: By DCI format</w:t>
      </w:r>
    </w:p>
    <w:p w:rsidR="00405E36" w:rsidRPr="00147FAF" w:rsidRDefault="00405E36" w:rsidP="005F751C">
      <w:pPr>
        <w:numPr>
          <w:ilvl w:val="1"/>
          <w:numId w:val="30"/>
        </w:numPr>
        <w:spacing w:after="0"/>
        <w:rPr>
          <w:rFonts w:eastAsia="SimSun"/>
          <w:sz w:val="22"/>
          <w:szCs w:val="22"/>
          <w:lang w:eastAsia="zh-CN"/>
        </w:rPr>
      </w:pPr>
      <w:r w:rsidRPr="00147FAF">
        <w:rPr>
          <w:rFonts w:eastAsia="SimSun"/>
          <w:sz w:val="22"/>
          <w:szCs w:val="22"/>
          <w:lang w:eastAsia="zh-CN"/>
        </w:rPr>
        <w:t>Opt.2: By RNTI</w:t>
      </w:r>
    </w:p>
    <w:p w:rsidR="00405E36" w:rsidRPr="00147FAF" w:rsidRDefault="00405E36" w:rsidP="005F751C">
      <w:pPr>
        <w:numPr>
          <w:ilvl w:val="1"/>
          <w:numId w:val="30"/>
        </w:numPr>
        <w:spacing w:after="0"/>
        <w:rPr>
          <w:rFonts w:eastAsia="SimSun"/>
          <w:sz w:val="22"/>
          <w:szCs w:val="22"/>
          <w:lang w:eastAsia="zh-CN"/>
        </w:rPr>
      </w:pPr>
      <w:r w:rsidRPr="00147FAF">
        <w:rPr>
          <w:rFonts w:eastAsia="SimSun"/>
          <w:sz w:val="22"/>
          <w:szCs w:val="22"/>
          <w:lang w:eastAsia="zh-CN"/>
        </w:rPr>
        <w:t>Opt.3: By explicit indication in DCI (FFS: new field or reuse existing field)</w:t>
      </w:r>
    </w:p>
    <w:p w:rsidR="00405E36" w:rsidRPr="00147FAF" w:rsidRDefault="00405E36" w:rsidP="005F751C">
      <w:pPr>
        <w:numPr>
          <w:ilvl w:val="1"/>
          <w:numId w:val="30"/>
        </w:numPr>
        <w:spacing w:after="0"/>
        <w:rPr>
          <w:rFonts w:eastAsia="SimSun"/>
          <w:sz w:val="22"/>
          <w:szCs w:val="22"/>
          <w:lang w:eastAsia="zh-CN"/>
        </w:rPr>
      </w:pPr>
      <w:r w:rsidRPr="00147FAF">
        <w:rPr>
          <w:rFonts w:eastAsia="SimSun"/>
          <w:sz w:val="22"/>
          <w:szCs w:val="22"/>
          <w:lang w:eastAsia="zh-CN"/>
        </w:rPr>
        <w:t xml:space="preserve">Opt.4: By CORESET/search space </w:t>
      </w:r>
    </w:p>
    <w:p w:rsidR="00405E36" w:rsidRPr="00147FAF" w:rsidRDefault="00405E36" w:rsidP="00C01D0F">
      <w:pPr>
        <w:numPr>
          <w:ilvl w:val="1"/>
          <w:numId w:val="30"/>
        </w:numPr>
        <w:spacing w:after="0"/>
        <w:rPr>
          <w:rFonts w:eastAsia="SimSun"/>
          <w:sz w:val="22"/>
          <w:szCs w:val="22"/>
          <w:lang w:eastAsia="zh-CN"/>
        </w:rPr>
      </w:pPr>
      <w:r w:rsidRPr="00147FAF">
        <w:rPr>
          <w:rFonts w:eastAsia="SimSun"/>
          <w:sz w:val="22"/>
          <w:szCs w:val="22"/>
          <w:lang w:eastAsia="zh-CN"/>
        </w:rPr>
        <w:t>FFS additional option(s) for Type I HARQ-ACK codebook</w:t>
      </w:r>
    </w:p>
    <w:p w:rsidR="00405E36" w:rsidRPr="00147FAF" w:rsidRDefault="00405E36" w:rsidP="00405E36">
      <w:pPr>
        <w:pStyle w:val="ListParagraph"/>
        <w:numPr>
          <w:ilvl w:val="0"/>
          <w:numId w:val="30"/>
        </w:numPr>
        <w:rPr>
          <w:rFonts w:ascii="Times New Roman" w:eastAsia="SimSun" w:hAnsi="Times New Roman" w:cs="Times New Roman"/>
        </w:rPr>
      </w:pPr>
      <w:r w:rsidRPr="00147FAF">
        <w:rPr>
          <w:rFonts w:ascii="Times New Roman" w:eastAsia="SimSun" w:hAnsi="Times New Roman" w:cs="Times New Roman"/>
        </w:rPr>
        <w:t>FFS: For SPS PDSCH (including SPS release PDCCH)</w:t>
      </w:r>
    </w:p>
    <w:p w:rsidR="00B86114" w:rsidRPr="00147FAF" w:rsidRDefault="003300C1" w:rsidP="00077BCA">
      <w:pPr>
        <w:spacing w:before="100" w:beforeAutospacing="1" w:after="100" w:afterAutospacing="1" w:line="300" w:lineRule="auto"/>
        <w:jc w:val="both"/>
        <w:rPr>
          <w:sz w:val="22"/>
          <w:szCs w:val="22"/>
        </w:rPr>
      </w:pPr>
      <w:r w:rsidRPr="00147FAF">
        <w:rPr>
          <w:rFonts w:hint="eastAsia"/>
          <w:sz w:val="22"/>
          <w:szCs w:val="22"/>
        </w:rPr>
        <w:t>In this contr</w:t>
      </w:r>
      <w:r w:rsidR="000A0D66" w:rsidRPr="00147FAF">
        <w:rPr>
          <w:rFonts w:hint="eastAsia"/>
          <w:sz w:val="22"/>
          <w:szCs w:val="22"/>
        </w:rPr>
        <w:t xml:space="preserve">ibution, we discuss the </w:t>
      </w:r>
      <w:r w:rsidR="003A3F4A" w:rsidRPr="00147FAF">
        <w:rPr>
          <w:sz w:val="22"/>
          <w:szCs w:val="22"/>
        </w:rPr>
        <w:t xml:space="preserve">potential </w:t>
      </w:r>
      <w:r w:rsidR="00F05193" w:rsidRPr="00147FAF">
        <w:rPr>
          <w:sz w:val="22"/>
          <w:szCs w:val="22"/>
        </w:rPr>
        <w:t xml:space="preserve">UCI </w:t>
      </w:r>
      <w:r w:rsidR="003A3F4A" w:rsidRPr="00147FAF">
        <w:rPr>
          <w:sz w:val="22"/>
          <w:szCs w:val="22"/>
        </w:rPr>
        <w:t>enhancements</w:t>
      </w:r>
      <w:r w:rsidR="003A0A83" w:rsidRPr="00147FAF">
        <w:rPr>
          <w:sz w:val="22"/>
          <w:szCs w:val="22"/>
        </w:rPr>
        <w:t xml:space="preserve"> </w:t>
      </w:r>
      <w:r w:rsidR="00456E45" w:rsidRPr="00147FAF">
        <w:rPr>
          <w:sz w:val="22"/>
          <w:szCs w:val="22"/>
        </w:rPr>
        <w:t xml:space="preserve">required </w:t>
      </w:r>
      <w:r w:rsidR="008F60B9" w:rsidRPr="00147FAF">
        <w:rPr>
          <w:sz w:val="22"/>
          <w:szCs w:val="22"/>
        </w:rPr>
        <w:t xml:space="preserve">to </w:t>
      </w:r>
      <w:r w:rsidR="008724FC" w:rsidRPr="00147FAF">
        <w:rPr>
          <w:sz w:val="22"/>
          <w:szCs w:val="22"/>
        </w:rPr>
        <w:t>support m</w:t>
      </w:r>
      <w:r w:rsidR="002124A3" w:rsidRPr="00147FAF">
        <w:rPr>
          <w:sz w:val="22"/>
          <w:szCs w:val="22"/>
        </w:rPr>
        <w:t>ore than one</w:t>
      </w:r>
      <w:r w:rsidR="008724FC" w:rsidRPr="00147FAF">
        <w:rPr>
          <w:sz w:val="22"/>
          <w:szCs w:val="22"/>
        </w:rPr>
        <w:t xml:space="preserve"> PUCCHs within a slot</w:t>
      </w:r>
      <w:r w:rsidR="00456E45" w:rsidRPr="00147FAF">
        <w:rPr>
          <w:sz w:val="22"/>
          <w:szCs w:val="22"/>
        </w:rPr>
        <w:t xml:space="preserve">, </w:t>
      </w:r>
      <w:r w:rsidR="00D316BA" w:rsidRPr="00147FAF">
        <w:rPr>
          <w:sz w:val="22"/>
          <w:szCs w:val="22"/>
        </w:rPr>
        <w:t xml:space="preserve">more reliable </w:t>
      </w:r>
      <w:r w:rsidR="00456E45" w:rsidRPr="00147FAF">
        <w:rPr>
          <w:sz w:val="22"/>
          <w:szCs w:val="22"/>
        </w:rPr>
        <w:t xml:space="preserve">HARQ-ACK feedback </w:t>
      </w:r>
      <w:r w:rsidR="00E10F0F" w:rsidRPr="00147FAF">
        <w:rPr>
          <w:sz w:val="22"/>
          <w:szCs w:val="22"/>
        </w:rPr>
        <w:t xml:space="preserve">for URLLC service </w:t>
      </w:r>
      <w:r w:rsidR="00456E45" w:rsidRPr="00147FAF">
        <w:rPr>
          <w:sz w:val="22"/>
          <w:szCs w:val="22"/>
        </w:rPr>
        <w:t xml:space="preserve">and </w:t>
      </w:r>
      <w:r w:rsidR="00773F6F" w:rsidRPr="00147FAF">
        <w:rPr>
          <w:sz w:val="22"/>
          <w:szCs w:val="22"/>
        </w:rPr>
        <w:t>prioritization</w:t>
      </w:r>
      <w:r w:rsidR="000E0B10" w:rsidRPr="00147FAF">
        <w:rPr>
          <w:sz w:val="22"/>
          <w:szCs w:val="22"/>
        </w:rPr>
        <w:t xml:space="preserve"> of </w:t>
      </w:r>
      <w:r w:rsidR="00CE4A1B" w:rsidRPr="00147FAF">
        <w:rPr>
          <w:sz w:val="22"/>
          <w:szCs w:val="22"/>
        </w:rPr>
        <w:t>different service types</w:t>
      </w:r>
      <w:r w:rsidR="00293BC1" w:rsidRPr="00147FAF">
        <w:rPr>
          <w:sz w:val="22"/>
          <w:szCs w:val="22"/>
        </w:rPr>
        <w:t xml:space="preserve">. </w:t>
      </w:r>
      <w:r w:rsidR="008D7395" w:rsidRPr="00147FAF">
        <w:rPr>
          <w:sz w:val="22"/>
          <w:szCs w:val="22"/>
        </w:rPr>
        <w:t xml:space="preserve"> </w:t>
      </w:r>
    </w:p>
    <w:p w:rsidR="00B87753" w:rsidRPr="00FA43EF" w:rsidRDefault="00A81E8D" w:rsidP="0016665F">
      <w:pPr>
        <w:pStyle w:val="Heading1"/>
        <w:spacing w:before="100" w:beforeAutospacing="1" w:after="100" w:afterAutospacing="1" w:line="300" w:lineRule="auto"/>
        <w:rPr>
          <w:rFonts w:ascii="Arial" w:hAnsi="Arial" w:cs="Arial"/>
          <w:lang w:eastAsia="zh-CN"/>
        </w:rPr>
      </w:pPr>
      <w:r w:rsidRPr="00FA43EF">
        <w:rPr>
          <w:rFonts w:ascii="Arial" w:hAnsi="Arial" w:cs="Arial"/>
          <w:lang w:eastAsia="zh-CN"/>
        </w:rPr>
        <w:lastRenderedPageBreak/>
        <w:t>Discussion</w:t>
      </w:r>
    </w:p>
    <w:p w:rsidR="00175772" w:rsidRPr="00B87753" w:rsidRDefault="009E6B85" w:rsidP="0016665F">
      <w:pPr>
        <w:pStyle w:val="Heading2"/>
        <w:spacing w:before="100" w:beforeAutospacing="1" w:after="100" w:afterAutospacing="1" w:line="300" w:lineRule="auto"/>
        <w:rPr>
          <w:lang w:eastAsia="zh-CN"/>
        </w:rPr>
      </w:pPr>
      <w:r>
        <w:t>U</w:t>
      </w:r>
      <w:r w:rsidR="00E95BF9">
        <w:t xml:space="preserve">CI enhancements </w:t>
      </w:r>
      <w:r w:rsidR="001B32C7">
        <w:t>for URLLC</w:t>
      </w:r>
    </w:p>
    <w:p w:rsidR="00456C56" w:rsidRPr="008517EA" w:rsidRDefault="009E7870" w:rsidP="00BD52F8">
      <w:pPr>
        <w:pStyle w:val="Heading3"/>
        <w:rPr>
          <w:lang w:eastAsia="zh-CN"/>
        </w:rPr>
      </w:pPr>
      <w:r w:rsidRPr="008517EA">
        <w:rPr>
          <w:lang w:eastAsia="zh-CN"/>
        </w:rPr>
        <w:t xml:space="preserve">Separate HARQ-ACK </w:t>
      </w:r>
      <w:r w:rsidR="000C3B16">
        <w:rPr>
          <w:lang w:eastAsia="zh-CN"/>
        </w:rPr>
        <w:t>multiplexing widows f</w:t>
      </w:r>
      <w:r w:rsidRPr="008517EA">
        <w:rPr>
          <w:lang w:eastAsia="zh-CN"/>
        </w:rPr>
        <w:t xml:space="preserve">or </w:t>
      </w:r>
      <w:r w:rsidR="0033749C">
        <w:rPr>
          <w:lang w:eastAsia="zh-CN"/>
        </w:rPr>
        <w:t>different PUCCHs</w:t>
      </w:r>
    </w:p>
    <w:p w:rsidR="009B1112" w:rsidRPr="001123C1" w:rsidRDefault="00B54214" w:rsidP="009B1112">
      <w:pPr>
        <w:overflowPunct w:val="0"/>
        <w:spacing w:before="100" w:beforeAutospacing="1" w:after="100" w:afterAutospacing="1" w:line="300" w:lineRule="auto"/>
        <w:jc w:val="both"/>
        <w:textAlignment w:val="baseline"/>
        <w:rPr>
          <w:sz w:val="22"/>
          <w:szCs w:val="22"/>
          <w:lang w:eastAsia="zh-CN"/>
        </w:rPr>
      </w:pPr>
      <w:r>
        <w:rPr>
          <w:sz w:val="22"/>
          <w:szCs w:val="22"/>
          <w:lang w:eastAsia="zh-CN"/>
        </w:rPr>
        <w:t>To support</w:t>
      </w:r>
      <w:r w:rsidR="00D837B5" w:rsidRPr="004607A0">
        <w:rPr>
          <w:sz w:val="22"/>
          <w:szCs w:val="22"/>
          <w:lang w:eastAsia="zh-CN"/>
        </w:rPr>
        <w:t xml:space="preserve"> high</w:t>
      </w:r>
      <w:r w:rsidR="005B1110" w:rsidRPr="004607A0">
        <w:rPr>
          <w:sz w:val="22"/>
          <w:szCs w:val="22"/>
          <w:lang w:eastAsia="zh-CN"/>
        </w:rPr>
        <w:t>er</w:t>
      </w:r>
      <w:r w:rsidR="00D837B5" w:rsidRPr="004607A0">
        <w:rPr>
          <w:sz w:val="22"/>
          <w:szCs w:val="22"/>
          <w:lang w:eastAsia="zh-CN"/>
        </w:rPr>
        <w:t xml:space="preserve"> reliability and low</w:t>
      </w:r>
      <w:r w:rsidR="005B1110" w:rsidRPr="004607A0">
        <w:rPr>
          <w:sz w:val="22"/>
          <w:szCs w:val="22"/>
          <w:lang w:eastAsia="zh-CN"/>
        </w:rPr>
        <w:t>er</w:t>
      </w:r>
      <w:r w:rsidR="00D837B5" w:rsidRPr="004607A0">
        <w:rPr>
          <w:sz w:val="22"/>
          <w:szCs w:val="22"/>
          <w:lang w:eastAsia="zh-CN"/>
        </w:rPr>
        <w:t xml:space="preserve"> latency requirements of URLLC </w:t>
      </w:r>
      <w:r w:rsidR="00420E7D">
        <w:rPr>
          <w:sz w:val="22"/>
          <w:szCs w:val="22"/>
          <w:lang w:eastAsia="zh-CN"/>
        </w:rPr>
        <w:t>service</w:t>
      </w:r>
      <w:r w:rsidR="00D837B5" w:rsidRPr="004607A0">
        <w:rPr>
          <w:sz w:val="22"/>
          <w:szCs w:val="22"/>
          <w:lang w:eastAsia="zh-CN"/>
        </w:rPr>
        <w:t xml:space="preserve">, separate HARQ-ACK multiplexing windows </w:t>
      </w:r>
      <w:r w:rsidR="00CB73C7">
        <w:rPr>
          <w:sz w:val="22"/>
          <w:szCs w:val="22"/>
          <w:lang w:eastAsia="zh-CN"/>
        </w:rPr>
        <w:t>may</w:t>
      </w:r>
      <w:r w:rsidR="00D837B5" w:rsidRPr="004607A0">
        <w:rPr>
          <w:sz w:val="22"/>
          <w:szCs w:val="22"/>
          <w:lang w:eastAsia="zh-CN"/>
        </w:rPr>
        <w:t xml:space="preserve"> be supported for </w:t>
      </w:r>
      <w:proofErr w:type="spellStart"/>
      <w:r w:rsidR="00D837B5" w:rsidRPr="004607A0">
        <w:rPr>
          <w:sz w:val="22"/>
          <w:szCs w:val="22"/>
          <w:lang w:eastAsia="zh-CN"/>
        </w:rPr>
        <w:t>eMBB</w:t>
      </w:r>
      <w:proofErr w:type="spellEnd"/>
      <w:r w:rsidR="00D837B5" w:rsidRPr="004607A0">
        <w:rPr>
          <w:sz w:val="22"/>
          <w:szCs w:val="22"/>
          <w:lang w:eastAsia="zh-CN"/>
        </w:rPr>
        <w:t xml:space="preserve"> and URLLC. </w:t>
      </w:r>
      <w:r w:rsidR="00A075FE">
        <w:rPr>
          <w:sz w:val="22"/>
          <w:szCs w:val="22"/>
          <w:lang w:eastAsia="zh-CN"/>
        </w:rPr>
        <w:t>F</w:t>
      </w:r>
      <w:r w:rsidR="004D1ADC">
        <w:rPr>
          <w:sz w:val="22"/>
          <w:szCs w:val="22"/>
          <w:lang w:eastAsia="zh-CN"/>
        </w:rPr>
        <w:t>irstly</w:t>
      </w:r>
      <w:r w:rsidR="00A075FE">
        <w:rPr>
          <w:sz w:val="22"/>
          <w:szCs w:val="22"/>
          <w:lang w:eastAsia="zh-CN"/>
        </w:rPr>
        <w:t xml:space="preserve">, the different service types </w:t>
      </w:r>
      <w:r w:rsidR="008D163F">
        <w:rPr>
          <w:sz w:val="22"/>
          <w:szCs w:val="22"/>
          <w:lang w:eastAsia="zh-CN"/>
        </w:rPr>
        <w:t>need</w:t>
      </w:r>
      <w:r w:rsidR="00A075FE">
        <w:rPr>
          <w:sz w:val="22"/>
          <w:szCs w:val="22"/>
          <w:lang w:eastAsia="zh-CN"/>
        </w:rPr>
        <w:t xml:space="preserve"> </w:t>
      </w:r>
      <w:r w:rsidR="008D163F">
        <w:rPr>
          <w:sz w:val="22"/>
          <w:szCs w:val="22"/>
          <w:lang w:eastAsia="zh-CN"/>
        </w:rPr>
        <w:t xml:space="preserve">to </w:t>
      </w:r>
      <w:r w:rsidR="00A075FE">
        <w:rPr>
          <w:sz w:val="22"/>
          <w:szCs w:val="22"/>
          <w:lang w:eastAsia="zh-CN"/>
        </w:rPr>
        <w:t xml:space="preserve">be identifiable by the UE. </w:t>
      </w:r>
      <w:r w:rsidR="00BA5B3A">
        <w:rPr>
          <w:sz w:val="22"/>
          <w:szCs w:val="22"/>
          <w:lang w:eastAsia="zh-CN"/>
        </w:rPr>
        <w:t>A</w:t>
      </w:r>
      <w:r w:rsidR="00A075FE">
        <w:rPr>
          <w:sz w:val="22"/>
          <w:szCs w:val="22"/>
          <w:lang w:eastAsia="zh-CN"/>
        </w:rPr>
        <w:t xml:space="preserve"> simple method </w:t>
      </w:r>
      <w:r w:rsidR="00BA5B3A">
        <w:rPr>
          <w:sz w:val="22"/>
          <w:szCs w:val="22"/>
          <w:lang w:eastAsia="zh-CN"/>
        </w:rPr>
        <w:t>would be</w:t>
      </w:r>
      <w:r w:rsidR="007A5A30">
        <w:rPr>
          <w:sz w:val="22"/>
          <w:szCs w:val="22"/>
          <w:lang w:eastAsia="zh-CN"/>
        </w:rPr>
        <w:t xml:space="preserve"> </w:t>
      </w:r>
      <w:r w:rsidR="00A075FE">
        <w:rPr>
          <w:sz w:val="22"/>
          <w:szCs w:val="22"/>
          <w:lang w:eastAsia="zh-CN"/>
        </w:rPr>
        <w:t xml:space="preserve">to </w:t>
      </w:r>
      <w:r w:rsidR="007A5A30">
        <w:rPr>
          <w:sz w:val="22"/>
          <w:szCs w:val="22"/>
          <w:lang w:eastAsia="zh-CN"/>
        </w:rPr>
        <w:t>reuse</w:t>
      </w:r>
      <w:r w:rsidR="00F83436" w:rsidRPr="004607A0">
        <w:rPr>
          <w:sz w:val="22"/>
          <w:szCs w:val="22"/>
          <w:lang w:eastAsia="zh-CN"/>
        </w:rPr>
        <w:t xml:space="preserve"> </w:t>
      </w:r>
      <w:r w:rsidR="008D163F">
        <w:rPr>
          <w:sz w:val="22"/>
          <w:szCs w:val="22"/>
          <w:lang w:eastAsia="zh-CN"/>
        </w:rPr>
        <w:t xml:space="preserve">the </w:t>
      </w:r>
      <w:r w:rsidR="00012857" w:rsidRPr="006115ED">
        <w:rPr>
          <w:sz w:val="22"/>
          <w:szCs w:val="22"/>
          <w:lang w:eastAsia="zh-CN"/>
        </w:rPr>
        <w:t>MCS-C</w:t>
      </w:r>
      <w:r w:rsidR="002233C9" w:rsidRPr="006115ED">
        <w:rPr>
          <w:sz w:val="22"/>
          <w:szCs w:val="22"/>
          <w:lang w:eastAsia="zh-CN"/>
        </w:rPr>
        <w:t>-RNTI</w:t>
      </w:r>
      <w:r w:rsidR="00803140" w:rsidRPr="004607A0">
        <w:rPr>
          <w:sz w:val="22"/>
          <w:szCs w:val="22"/>
          <w:lang w:eastAsia="zh-CN"/>
        </w:rPr>
        <w:t xml:space="preserve"> for </w:t>
      </w:r>
      <w:r w:rsidR="005B1110" w:rsidRPr="004607A0">
        <w:rPr>
          <w:sz w:val="22"/>
          <w:szCs w:val="22"/>
          <w:lang w:eastAsia="zh-CN"/>
        </w:rPr>
        <w:t xml:space="preserve">the </w:t>
      </w:r>
      <w:r w:rsidR="00803140" w:rsidRPr="004607A0">
        <w:rPr>
          <w:sz w:val="22"/>
          <w:szCs w:val="22"/>
          <w:lang w:eastAsia="zh-CN"/>
        </w:rPr>
        <w:t>identification</w:t>
      </w:r>
      <w:r w:rsidR="00B708CA" w:rsidRPr="004607A0">
        <w:rPr>
          <w:sz w:val="22"/>
          <w:szCs w:val="22"/>
          <w:lang w:eastAsia="zh-CN"/>
        </w:rPr>
        <w:t xml:space="preserve"> </w:t>
      </w:r>
      <w:r w:rsidR="00803140" w:rsidRPr="004607A0">
        <w:rPr>
          <w:sz w:val="22"/>
          <w:szCs w:val="22"/>
          <w:lang w:eastAsia="zh-CN"/>
        </w:rPr>
        <w:t xml:space="preserve">of </w:t>
      </w:r>
      <w:r w:rsidR="00B708CA" w:rsidRPr="004607A0">
        <w:rPr>
          <w:sz w:val="22"/>
          <w:szCs w:val="22"/>
          <w:lang w:eastAsia="zh-CN"/>
        </w:rPr>
        <w:t>URLLC</w:t>
      </w:r>
      <w:r w:rsidR="007A5A30">
        <w:rPr>
          <w:sz w:val="22"/>
          <w:szCs w:val="22"/>
          <w:lang w:eastAsia="zh-CN"/>
        </w:rPr>
        <w:t xml:space="preserve"> s</w:t>
      </w:r>
      <w:r w:rsidR="004227AF" w:rsidRPr="004607A0">
        <w:rPr>
          <w:sz w:val="22"/>
          <w:szCs w:val="22"/>
          <w:lang w:eastAsia="zh-CN"/>
        </w:rPr>
        <w:t>cheduling</w:t>
      </w:r>
      <w:r w:rsidR="008D163F">
        <w:rPr>
          <w:sz w:val="22"/>
          <w:szCs w:val="22"/>
          <w:lang w:eastAsia="zh-CN"/>
        </w:rPr>
        <w:t xml:space="preserve"> </w:t>
      </w:r>
      <w:r>
        <w:rPr>
          <w:sz w:val="22"/>
          <w:szCs w:val="22"/>
          <w:lang w:eastAsia="zh-CN"/>
        </w:rPr>
        <w:t xml:space="preserve">via </w:t>
      </w:r>
      <w:r w:rsidR="00B708CA" w:rsidRPr="004607A0">
        <w:rPr>
          <w:sz w:val="22"/>
          <w:szCs w:val="22"/>
          <w:lang w:eastAsia="zh-CN"/>
        </w:rPr>
        <w:t xml:space="preserve">the </w:t>
      </w:r>
      <w:r w:rsidR="00615CE9">
        <w:rPr>
          <w:sz w:val="22"/>
          <w:szCs w:val="22"/>
          <w:lang w:eastAsia="zh-CN"/>
        </w:rPr>
        <w:t>DCI</w:t>
      </w:r>
      <w:r w:rsidR="008D163F">
        <w:rPr>
          <w:sz w:val="22"/>
          <w:szCs w:val="22"/>
          <w:lang w:eastAsia="zh-CN"/>
        </w:rPr>
        <w:t>.</w:t>
      </w:r>
      <w:r w:rsidR="000F62DD" w:rsidRPr="004607A0">
        <w:rPr>
          <w:sz w:val="22"/>
          <w:szCs w:val="22"/>
          <w:lang w:eastAsia="zh-CN"/>
        </w:rPr>
        <w:t xml:space="preserve"> </w:t>
      </w:r>
      <w:r w:rsidR="00B36364">
        <w:rPr>
          <w:sz w:val="22"/>
          <w:szCs w:val="22"/>
          <w:lang w:eastAsia="zh-CN"/>
        </w:rPr>
        <w:t>S</w:t>
      </w:r>
      <w:r w:rsidR="008B2601" w:rsidRPr="008B2601">
        <w:rPr>
          <w:sz w:val="22"/>
          <w:szCs w:val="22"/>
          <w:lang w:eastAsia="zh-CN"/>
        </w:rPr>
        <w:t xml:space="preserve">eparate HARQ-ACK multiplexing windows for different PUCCHs of the same or different service types can </w:t>
      </w:r>
      <w:r w:rsidR="00B36364">
        <w:rPr>
          <w:sz w:val="22"/>
          <w:szCs w:val="22"/>
          <w:lang w:eastAsia="zh-CN"/>
        </w:rPr>
        <w:t>then</w:t>
      </w:r>
      <w:r w:rsidR="008B2601" w:rsidRPr="008B2601">
        <w:rPr>
          <w:sz w:val="22"/>
          <w:szCs w:val="22"/>
          <w:lang w:eastAsia="zh-CN"/>
        </w:rPr>
        <w:t xml:space="preserve"> be determined based on K1</w:t>
      </w:r>
      <w:r w:rsidR="00B36364">
        <w:rPr>
          <w:sz w:val="22"/>
          <w:szCs w:val="22"/>
          <w:lang w:eastAsia="zh-CN"/>
        </w:rPr>
        <w:t xml:space="preserve">, </w:t>
      </w:r>
      <w:r w:rsidR="00225876">
        <w:rPr>
          <w:sz w:val="22"/>
          <w:szCs w:val="22"/>
          <w:lang w:eastAsia="zh-CN"/>
        </w:rPr>
        <w:t>and</w:t>
      </w:r>
      <w:r w:rsidR="008B2601" w:rsidRPr="008B2601">
        <w:rPr>
          <w:sz w:val="22"/>
          <w:szCs w:val="22"/>
          <w:lang w:eastAsia="zh-CN"/>
        </w:rPr>
        <w:t xml:space="preserve"> K1 is indicated in unit of sub-slot for URLLC service, and in unit of slot for </w:t>
      </w:r>
      <w:proofErr w:type="spellStart"/>
      <w:r w:rsidR="008B2601" w:rsidRPr="008B2601">
        <w:rPr>
          <w:sz w:val="22"/>
          <w:szCs w:val="22"/>
          <w:lang w:eastAsia="zh-CN"/>
        </w:rPr>
        <w:t>eMBB</w:t>
      </w:r>
      <w:proofErr w:type="spellEnd"/>
      <w:r w:rsidR="008B2601" w:rsidRPr="008B2601">
        <w:rPr>
          <w:sz w:val="22"/>
          <w:szCs w:val="22"/>
          <w:lang w:eastAsia="zh-CN"/>
        </w:rPr>
        <w:t xml:space="preserve"> service</w:t>
      </w:r>
      <w:r w:rsidR="00B36364">
        <w:rPr>
          <w:sz w:val="22"/>
          <w:szCs w:val="22"/>
          <w:lang w:eastAsia="zh-CN"/>
        </w:rPr>
        <w:t>.</w:t>
      </w:r>
    </w:p>
    <w:p w:rsidR="00A135B0" w:rsidRPr="00C50432" w:rsidRDefault="006D0BE2" w:rsidP="00354040">
      <w:pPr>
        <w:spacing w:after="0"/>
        <w:rPr>
          <w:rFonts w:eastAsia="SimSun"/>
          <w:b/>
          <w:sz w:val="22"/>
          <w:szCs w:val="22"/>
          <w:lang w:eastAsia="zh-CN"/>
        </w:rPr>
      </w:pPr>
      <w:r w:rsidRPr="00C50432">
        <w:rPr>
          <w:rFonts w:eastAsia="SimSun"/>
          <w:b/>
          <w:sz w:val="22"/>
          <w:szCs w:val="22"/>
          <w:lang w:eastAsia="zh-CN"/>
        </w:rPr>
        <w:t xml:space="preserve">Proposal 1: Support PHY layer identification </w:t>
      </w:r>
      <w:r w:rsidR="00BA39B1" w:rsidRPr="00C50432">
        <w:rPr>
          <w:rFonts w:eastAsia="SimSun"/>
          <w:b/>
          <w:sz w:val="22"/>
          <w:szCs w:val="22"/>
          <w:lang w:eastAsia="zh-CN"/>
        </w:rPr>
        <w:t xml:space="preserve">based on </w:t>
      </w:r>
      <w:r w:rsidRPr="00C50432">
        <w:rPr>
          <w:rFonts w:eastAsia="SimSun"/>
          <w:b/>
          <w:sz w:val="22"/>
          <w:szCs w:val="22"/>
          <w:lang w:eastAsia="zh-CN"/>
        </w:rPr>
        <w:t>RNTI f</w:t>
      </w:r>
      <w:r w:rsidR="00BA39B1" w:rsidRPr="00C50432">
        <w:rPr>
          <w:rFonts w:eastAsia="SimSun"/>
          <w:b/>
          <w:sz w:val="22"/>
          <w:szCs w:val="22"/>
          <w:lang w:eastAsia="zh-CN"/>
        </w:rPr>
        <w:t>or</w:t>
      </w:r>
      <w:r w:rsidRPr="00C50432">
        <w:rPr>
          <w:rFonts w:eastAsia="SimSun"/>
          <w:b/>
          <w:sz w:val="22"/>
          <w:szCs w:val="22"/>
          <w:lang w:eastAsia="zh-CN"/>
        </w:rPr>
        <w:t xml:space="preserve"> the construction of HARQ-ACK codebook</w:t>
      </w:r>
      <w:r w:rsidR="00BA39B1" w:rsidRPr="00C50432">
        <w:rPr>
          <w:rFonts w:eastAsia="SimSun"/>
          <w:b/>
          <w:sz w:val="22"/>
          <w:szCs w:val="22"/>
          <w:lang w:eastAsia="zh-CN"/>
        </w:rPr>
        <w:t xml:space="preserve"> f</w:t>
      </w:r>
      <w:r w:rsidR="00312DFD">
        <w:rPr>
          <w:rFonts w:eastAsia="SimSun"/>
          <w:b/>
          <w:sz w:val="22"/>
          <w:szCs w:val="22"/>
          <w:lang w:eastAsia="zh-CN"/>
        </w:rPr>
        <w:t>or</w:t>
      </w:r>
      <w:r w:rsidR="00BA39B1" w:rsidRPr="00C50432">
        <w:rPr>
          <w:rFonts w:eastAsia="SimSun"/>
          <w:b/>
          <w:sz w:val="22"/>
          <w:szCs w:val="22"/>
          <w:lang w:eastAsia="zh-CN"/>
        </w:rPr>
        <w:t xml:space="preserve"> different service types.</w:t>
      </w:r>
    </w:p>
    <w:p w:rsidR="00BA39B1" w:rsidRPr="00BA39B1" w:rsidRDefault="00BA39B1" w:rsidP="00354040">
      <w:pPr>
        <w:spacing w:after="0"/>
        <w:rPr>
          <w:rFonts w:ascii="Times" w:eastAsia="SimSun" w:hAnsi="Times"/>
          <w:b/>
          <w:sz w:val="22"/>
          <w:szCs w:val="22"/>
          <w:lang w:eastAsia="zh-CN"/>
        </w:rPr>
      </w:pPr>
    </w:p>
    <w:p w:rsidR="00107FE9" w:rsidRPr="000E40D7" w:rsidRDefault="00403FD4" w:rsidP="00BD52F8">
      <w:pPr>
        <w:pStyle w:val="Heading3"/>
        <w:rPr>
          <w:lang w:eastAsia="zh-CN"/>
        </w:rPr>
      </w:pPr>
      <w:r w:rsidRPr="000E40D7">
        <w:rPr>
          <w:lang w:eastAsia="zh-CN"/>
        </w:rPr>
        <w:t>I</w:t>
      </w:r>
      <w:r w:rsidRPr="000E40D7">
        <w:rPr>
          <w:rFonts w:hint="eastAsia"/>
          <w:lang w:eastAsia="zh-CN"/>
        </w:rPr>
        <w:t>ndicat</w:t>
      </w:r>
      <w:r w:rsidRPr="000E40D7">
        <w:rPr>
          <w:lang w:eastAsia="zh-CN"/>
        </w:rPr>
        <w:t>ion of</w:t>
      </w:r>
      <w:r w:rsidRPr="000E40D7">
        <w:rPr>
          <w:rFonts w:hint="eastAsia"/>
          <w:lang w:eastAsia="zh-CN"/>
        </w:rPr>
        <w:t xml:space="preserve"> </w:t>
      </w:r>
      <w:r w:rsidRPr="000E40D7">
        <w:rPr>
          <w:rFonts w:hint="eastAsia"/>
          <w:i/>
          <w:lang w:eastAsia="zh-CN"/>
        </w:rPr>
        <w:t>K</w:t>
      </w:r>
      <w:r w:rsidRPr="000E40D7">
        <w:rPr>
          <w:i/>
          <w:lang w:eastAsia="zh-CN"/>
        </w:rPr>
        <w:t>1</w:t>
      </w:r>
    </w:p>
    <w:p w:rsidR="008E383F" w:rsidRPr="001123C1" w:rsidRDefault="007C6FE1" w:rsidP="00DD7B36">
      <w:pPr>
        <w:overflowPunct w:val="0"/>
        <w:spacing w:before="100" w:beforeAutospacing="1" w:after="100" w:afterAutospacing="1" w:line="300" w:lineRule="auto"/>
        <w:jc w:val="both"/>
        <w:textAlignment w:val="baseline"/>
        <w:rPr>
          <w:sz w:val="22"/>
          <w:szCs w:val="22"/>
          <w:lang w:eastAsia="zh-CN"/>
        </w:rPr>
      </w:pPr>
      <w:r w:rsidRPr="000E40D7">
        <w:rPr>
          <w:sz w:val="22"/>
          <w:szCs w:val="22"/>
          <w:lang w:eastAsia="zh-CN"/>
        </w:rPr>
        <w:t xml:space="preserve">For URLLC, </w:t>
      </w:r>
      <w:r w:rsidR="008D70CE" w:rsidRPr="000E40D7">
        <w:rPr>
          <w:sz w:val="22"/>
          <w:szCs w:val="22"/>
          <w:lang w:eastAsia="zh-CN"/>
        </w:rPr>
        <w:t xml:space="preserve">it is beneficial for </w:t>
      </w:r>
      <w:r w:rsidR="008D70CE" w:rsidRPr="00E71DAD">
        <w:rPr>
          <w:sz w:val="22"/>
          <w:szCs w:val="22"/>
          <w:lang w:eastAsia="zh-CN"/>
        </w:rPr>
        <w:t>K1 t</w:t>
      </w:r>
      <w:r w:rsidR="008D70CE" w:rsidRPr="000E40D7">
        <w:rPr>
          <w:sz w:val="22"/>
          <w:szCs w:val="22"/>
          <w:lang w:eastAsia="zh-CN"/>
        </w:rPr>
        <w:t xml:space="preserve">o be indicated in unit of </w:t>
      </w:r>
      <w:r w:rsidR="003967C1">
        <w:rPr>
          <w:sz w:val="22"/>
          <w:szCs w:val="22"/>
          <w:lang w:eastAsia="zh-CN"/>
        </w:rPr>
        <w:t>slot</w:t>
      </w:r>
      <w:r w:rsidR="008D70CE" w:rsidRPr="000E40D7">
        <w:rPr>
          <w:sz w:val="22"/>
          <w:szCs w:val="22"/>
          <w:lang w:eastAsia="zh-CN"/>
        </w:rPr>
        <w:t xml:space="preserve">(s) in addition to </w:t>
      </w:r>
      <w:r w:rsidR="003967C1">
        <w:rPr>
          <w:sz w:val="22"/>
          <w:szCs w:val="22"/>
          <w:lang w:eastAsia="zh-CN"/>
        </w:rPr>
        <w:t>sub-</w:t>
      </w:r>
      <w:r w:rsidR="008D70CE" w:rsidRPr="000E40D7">
        <w:rPr>
          <w:sz w:val="22"/>
          <w:szCs w:val="22"/>
          <w:lang w:eastAsia="zh-CN"/>
        </w:rPr>
        <w:t>slot-level HARQ feedback timing.</w:t>
      </w:r>
      <w:r w:rsidRPr="000E40D7">
        <w:rPr>
          <w:sz w:val="22"/>
          <w:szCs w:val="22"/>
          <w:lang w:eastAsia="zh-CN"/>
        </w:rPr>
        <w:t xml:space="preserve"> </w:t>
      </w:r>
      <w:r w:rsidR="0047512F" w:rsidRPr="001123C1">
        <w:rPr>
          <w:sz w:val="22"/>
          <w:szCs w:val="22"/>
          <w:lang w:eastAsia="zh-CN"/>
        </w:rPr>
        <w:t xml:space="preserve">If only sub-slot is supported for URLLC, </w:t>
      </w:r>
      <w:r w:rsidR="000366CB" w:rsidRPr="001123C1">
        <w:rPr>
          <w:sz w:val="22"/>
          <w:szCs w:val="22"/>
          <w:lang w:eastAsia="zh-CN"/>
        </w:rPr>
        <w:t xml:space="preserve">the range of the time window that can be addressed by the codebook for a PUCCH </w:t>
      </w:r>
      <w:r w:rsidR="0047512F" w:rsidRPr="001123C1">
        <w:rPr>
          <w:sz w:val="22"/>
          <w:szCs w:val="22"/>
          <w:lang w:eastAsia="zh-CN"/>
        </w:rPr>
        <w:t>would be reduced</w:t>
      </w:r>
      <w:r w:rsidR="00127327" w:rsidRPr="001123C1">
        <w:rPr>
          <w:sz w:val="22"/>
          <w:szCs w:val="22"/>
          <w:lang w:eastAsia="zh-CN"/>
        </w:rPr>
        <w:t>, especially f</w:t>
      </w:r>
      <w:r w:rsidR="0047512F" w:rsidRPr="001123C1">
        <w:rPr>
          <w:sz w:val="22"/>
          <w:szCs w:val="22"/>
        </w:rPr>
        <w:t>or numerolog</w:t>
      </w:r>
      <w:r w:rsidR="00E51F3F" w:rsidRPr="001123C1">
        <w:rPr>
          <w:sz w:val="22"/>
          <w:szCs w:val="22"/>
        </w:rPr>
        <w:t>ies</w:t>
      </w:r>
      <w:r w:rsidR="00DC4D29" w:rsidRPr="001123C1">
        <w:rPr>
          <w:sz w:val="22"/>
          <w:szCs w:val="22"/>
        </w:rPr>
        <w:t xml:space="preserve"> with higher </w:t>
      </w:r>
      <w:r w:rsidR="00847D9E" w:rsidRPr="001123C1">
        <w:rPr>
          <w:sz w:val="22"/>
          <w:szCs w:val="22"/>
        </w:rPr>
        <w:t>subcarrier spacing</w:t>
      </w:r>
      <w:r w:rsidR="00127327" w:rsidRPr="001123C1">
        <w:rPr>
          <w:sz w:val="22"/>
          <w:szCs w:val="22"/>
        </w:rPr>
        <w:t>. A</w:t>
      </w:r>
      <w:r w:rsidR="00B10D8A" w:rsidRPr="001123C1">
        <w:rPr>
          <w:sz w:val="22"/>
          <w:szCs w:val="22"/>
          <w:lang w:eastAsia="zh-CN"/>
        </w:rPr>
        <w:t xml:space="preserve"> finer K1 granularity </w:t>
      </w:r>
      <w:r w:rsidR="00127327" w:rsidRPr="001123C1">
        <w:rPr>
          <w:sz w:val="22"/>
          <w:szCs w:val="22"/>
          <w:lang w:eastAsia="zh-CN"/>
        </w:rPr>
        <w:t xml:space="preserve">should also </w:t>
      </w:r>
      <w:r w:rsidR="00DA3AF3">
        <w:rPr>
          <w:sz w:val="22"/>
          <w:szCs w:val="22"/>
          <w:lang w:eastAsia="zh-CN"/>
        </w:rPr>
        <w:t xml:space="preserve">include </w:t>
      </w:r>
      <w:r w:rsidR="00127327" w:rsidRPr="001123C1">
        <w:rPr>
          <w:sz w:val="22"/>
          <w:szCs w:val="22"/>
          <w:lang w:eastAsia="zh-CN"/>
        </w:rPr>
        <w:t xml:space="preserve">the case in which </w:t>
      </w:r>
      <w:r w:rsidR="00F943FD" w:rsidRPr="001123C1">
        <w:rPr>
          <w:sz w:val="22"/>
          <w:szCs w:val="22"/>
          <w:lang w:eastAsia="zh-CN"/>
        </w:rPr>
        <w:t xml:space="preserve">e.g. </w:t>
      </w:r>
      <w:r w:rsidR="002C6FC5" w:rsidRPr="001123C1">
        <w:rPr>
          <w:sz w:val="22"/>
          <w:szCs w:val="22"/>
          <w:lang w:eastAsia="zh-CN"/>
        </w:rPr>
        <w:t xml:space="preserve">the multiplexing window is </w:t>
      </w:r>
      <w:r w:rsidR="008B330A" w:rsidRPr="001123C1">
        <w:rPr>
          <w:sz w:val="22"/>
          <w:szCs w:val="22"/>
          <w:lang w:eastAsia="zh-CN"/>
        </w:rPr>
        <w:t xml:space="preserve">reduced from </w:t>
      </w:r>
      <w:r w:rsidR="008B330A" w:rsidRPr="001123C1">
        <w:rPr>
          <w:i/>
          <w:sz w:val="22"/>
          <w:szCs w:val="22"/>
          <w:lang w:eastAsia="zh-CN"/>
        </w:rPr>
        <w:t xml:space="preserve">x </w:t>
      </w:r>
      <w:r w:rsidR="008B330A" w:rsidRPr="001123C1">
        <w:rPr>
          <w:sz w:val="22"/>
          <w:szCs w:val="22"/>
          <w:lang w:eastAsia="zh-CN"/>
        </w:rPr>
        <w:t xml:space="preserve">slots to </w:t>
      </w:r>
      <w:r w:rsidR="008B330A" w:rsidRPr="00DA3AF3">
        <w:rPr>
          <w:sz w:val="22"/>
          <w:szCs w:val="22"/>
          <w:lang w:eastAsia="zh-CN"/>
        </w:rPr>
        <w:t>x</w:t>
      </w:r>
      <w:r w:rsidR="00DC6FC7" w:rsidRPr="00DA3AF3">
        <w:rPr>
          <w:sz w:val="22"/>
          <w:szCs w:val="22"/>
          <w:lang w:eastAsia="zh-CN"/>
        </w:rPr>
        <w:t>-1</w:t>
      </w:r>
      <w:r w:rsidR="002C6FC5" w:rsidRPr="001123C1">
        <w:rPr>
          <w:sz w:val="22"/>
          <w:szCs w:val="22"/>
          <w:lang w:eastAsia="zh-CN"/>
        </w:rPr>
        <w:t xml:space="preserve"> slot</w:t>
      </w:r>
      <w:r w:rsidR="008B330A" w:rsidRPr="001123C1">
        <w:rPr>
          <w:sz w:val="22"/>
          <w:szCs w:val="22"/>
          <w:lang w:eastAsia="zh-CN"/>
        </w:rPr>
        <w:t>s</w:t>
      </w:r>
      <w:r w:rsidR="002C6FC5" w:rsidRPr="001123C1">
        <w:rPr>
          <w:sz w:val="22"/>
          <w:szCs w:val="22"/>
          <w:lang w:eastAsia="zh-CN"/>
        </w:rPr>
        <w:t xml:space="preserve"> and </w:t>
      </w:r>
      <w:r w:rsidR="008B330A" w:rsidRPr="001123C1">
        <w:rPr>
          <w:i/>
          <w:sz w:val="22"/>
          <w:szCs w:val="22"/>
          <w:lang w:eastAsia="zh-CN"/>
        </w:rPr>
        <w:t>n</w:t>
      </w:r>
      <w:r w:rsidR="002C6FC5" w:rsidRPr="001123C1">
        <w:rPr>
          <w:sz w:val="22"/>
          <w:szCs w:val="22"/>
          <w:lang w:eastAsia="zh-CN"/>
        </w:rPr>
        <w:t xml:space="preserve"> sub-slot</w:t>
      </w:r>
      <w:r w:rsidR="00DC6FC7" w:rsidRPr="001123C1">
        <w:rPr>
          <w:sz w:val="22"/>
          <w:szCs w:val="22"/>
          <w:lang w:eastAsia="zh-CN"/>
        </w:rPr>
        <w:t>s</w:t>
      </w:r>
      <w:r w:rsidR="00B10D8A" w:rsidRPr="001123C1">
        <w:rPr>
          <w:sz w:val="22"/>
          <w:szCs w:val="22"/>
          <w:lang w:eastAsia="zh-CN"/>
        </w:rPr>
        <w:t>.</w:t>
      </w:r>
      <w:r w:rsidR="008B330A" w:rsidRPr="001123C1">
        <w:rPr>
          <w:sz w:val="22"/>
          <w:szCs w:val="22"/>
          <w:lang w:eastAsia="zh-CN"/>
        </w:rPr>
        <w:t xml:space="preserve"> </w:t>
      </w:r>
    </w:p>
    <w:p w:rsidR="00880D3F" w:rsidRPr="009F4EDB" w:rsidRDefault="00D85A27" w:rsidP="007C6FE1">
      <w:pPr>
        <w:overflowPunct w:val="0"/>
        <w:spacing w:before="100" w:beforeAutospacing="1" w:after="100" w:afterAutospacing="1" w:line="300" w:lineRule="auto"/>
        <w:textAlignment w:val="baseline"/>
        <w:rPr>
          <w:sz w:val="22"/>
          <w:szCs w:val="22"/>
          <w:lang w:eastAsia="zh-CN"/>
        </w:rPr>
      </w:pPr>
      <w:r w:rsidRPr="009F4EDB">
        <w:rPr>
          <w:sz w:val="22"/>
          <w:szCs w:val="22"/>
          <w:lang w:eastAsia="zh-CN"/>
        </w:rPr>
        <w:t>The</w:t>
      </w:r>
      <w:r w:rsidR="00880D3F" w:rsidRPr="009F4EDB">
        <w:rPr>
          <w:sz w:val="22"/>
          <w:szCs w:val="22"/>
          <w:lang w:eastAsia="zh-CN"/>
        </w:rPr>
        <w:t xml:space="preserve"> following </w:t>
      </w:r>
      <w:r w:rsidR="00F45F45" w:rsidRPr="009F4EDB">
        <w:rPr>
          <w:sz w:val="22"/>
          <w:szCs w:val="22"/>
          <w:lang w:eastAsia="zh-CN"/>
        </w:rPr>
        <w:t>options</w:t>
      </w:r>
      <w:r w:rsidR="00EE7E46" w:rsidRPr="009F4EDB">
        <w:rPr>
          <w:sz w:val="22"/>
          <w:szCs w:val="22"/>
          <w:lang w:eastAsia="zh-CN"/>
        </w:rPr>
        <w:t xml:space="preserve"> should be considered</w:t>
      </w:r>
      <w:r w:rsidR="00880D3F" w:rsidRPr="009F4EDB">
        <w:rPr>
          <w:sz w:val="22"/>
          <w:szCs w:val="22"/>
          <w:lang w:eastAsia="zh-CN"/>
        </w:rPr>
        <w:t>:</w:t>
      </w:r>
    </w:p>
    <w:p w:rsidR="008E383F" w:rsidRPr="009F4EDB" w:rsidRDefault="008E383F" w:rsidP="00880D3F">
      <w:pPr>
        <w:pStyle w:val="ListParagraph"/>
        <w:numPr>
          <w:ilvl w:val="0"/>
          <w:numId w:val="13"/>
        </w:numPr>
        <w:overflowPunct w:val="0"/>
        <w:spacing w:before="100" w:beforeAutospacing="1" w:after="100" w:afterAutospacing="1" w:line="300" w:lineRule="auto"/>
        <w:textAlignment w:val="baseline"/>
        <w:rPr>
          <w:rFonts w:ascii="Times New Roman" w:hAnsi="Times New Roman" w:cs="Times New Roman"/>
        </w:rPr>
      </w:pPr>
      <w:r w:rsidRPr="009F4EDB">
        <w:rPr>
          <w:rFonts w:ascii="Times New Roman" w:hAnsi="Times New Roman" w:cs="Times New Roman"/>
        </w:rPr>
        <w:t xml:space="preserve">For K1 </w:t>
      </w:r>
      <w:r w:rsidR="006A1AF7" w:rsidRPr="009F4EDB">
        <w:rPr>
          <w:rFonts w:ascii="Times New Roman" w:hAnsi="Times New Roman" w:cs="Times New Roman"/>
        </w:rPr>
        <w:t>indicated by s</w:t>
      </w:r>
      <w:r w:rsidR="0076534A" w:rsidRPr="009F4EDB">
        <w:rPr>
          <w:rFonts w:ascii="Times New Roman" w:hAnsi="Times New Roman" w:cs="Times New Roman"/>
        </w:rPr>
        <w:t>ub-slot</w:t>
      </w:r>
      <w:r w:rsidR="006A1AF7" w:rsidRPr="009F4EDB">
        <w:rPr>
          <w:rFonts w:ascii="Times New Roman" w:hAnsi="Times New Roman" w:cs="Times New Roman"/>
        </w:rPr>
        <w:t>s</w:t>
      </w:r>
      <w:r w:rsidR="008A3E0B" w:rsidRPr="009F4EDB">
        <w:rPr>
          <w:rFonts w:ascii="Times New Roman" w:hAnsi="Times New Roman" w:cs="Times New Roman"/>
        </w:rPr>
        <w:t xml:space="preserve">, </w:t>
      </w:r>
      <w:r w:rsidR="003511FE" w:rsidRPr="009F4EDB">
        <w:rPr>
          <w:rFonts w:ascii="Times New Roman" w:hAnsi="Times New Roman" w:cs="Times New Roman"/>
        </w:rPr>
        <w:t xml:space="preserve">the </w:t>
      </w:r>
      <w:r w:rsidR="00E27783" w:rsidRPr="009F4EDB">
        <w:rPr>
          <w:rFonts w:ascii="Times New Roman" w:hAnsi="Times New Roman" w:cs="Times New Roman"/>
        </w:rPr>
        <w:t>number of bits</w:t>
      </w:r>
      <w:r w:rsidR="006A1AF7" w:rsidRPr="009F4EDB">
        <w:rPr>
          <w:rFonts w:ascii="Times New Roman" w:hAnsi="Times New Roman" w:cs="Times New Roman"/>
        </w:rPr>
        <w:t xml:space="preserve"> should be</w:t>
      </w:r>
      <w:r w:rsidR="00D85A27" w:rsidRPr="009F4EDB">
        <w:rPr>
          <w:rFonts w:ascii="Times New Roman" w:hAnsi="Times New Roman" w:cs="Times New Roman"/>
        </w:rPr>
        <w:t xml:space="preserve"> </w:t>
      </w:r>
      <w:proofErr w:type="gramStart"/>
      <w:r w:rsidR="00366511" w:rsidRPr="009F4EDB">
        <w:rPr>
          <w:rFonts w:ascii="Times New Roman" w:hAnsi="Times New Roman" w:cs="Times New Roman"/>
        </w:rPr>
        <w:t>sufficient</w:t>
      </w:r>
      <w:proofErr w:type="gramEnd"/>
      <w:r w:rsidR="008A3E0B" w:rsidRPr="009F4EDB">
        <w:rPr>
          <w:rFonts w:ascii="Times New Roman" w:hAnsi="Times New Roman" w:cs="Times New Roman"/>
        </w:rPr>
        <w:t xml:space="preserve"> </w:t>
      </w:r>
      <w:r w:rsidR="00D85A27" w:rsidRPr="009F4EDB">
        <w:rPr>
          <w:rFonts w:ascii="Times New Roman" w:hAnsi="Times New Roman" w:cs="Times New Roman"/>
        </w:rPr>
        <w:t>to determine the HARQ-ACK multiplexing window for different P</w:t>
      </w:r>
      <w:r w:rsidR="008A3E0B" w:rsidRPr="009F4EDB">
        <w:rPr>
          <w:rFonts w:ascii="Times New Roman" w:hAnsi="Times New Roman" w:cs="Times New Roman"/>
        </w:rPr>
        <w:t>DSCH</w:t>
      </w:r>
      <w:r w:rsidR="00D85A27" w:rsidRPr="009F4EDB">
        <w:rPr>
          <w:rFonts w:ascii="Times New Roman" w:hAnsi="Times New Roman" w:cs="Times New Roman"/>
        </w:rPr>
        <w:t>s</w:t>
      </w:r>
      <w:r w:rsidR="008A3E0B" w:rsidRPr="009F4EDB">
        <w:rPr>
          <w:rFonts w:ascii="Times New Roman" w:hAnsi="Times New Roman" w:cs="Times New Roman"/>
        </w:rPr>
        <w:t xml:space="preserve"> without </w:t>
      </w:r>
      <w:r w:rsidR="00366511" w:rsidRPr="009F4EDB">
        <w:rPr>
          <w:rFonts w:ascii="Times New Roman" w:hAnsi="Times New Roman" w:cs="Times New Roman"/>
        </w:rPr>
        <w:t xml:space="preserve">the need of </w:t>
      </w:r>
      <w:r w:rsidR="008A3E0B" w:rsidRPr="009F4EDB">
        <w:rPr>
          <w:rFonts w:ascii="Times New Roman" w:hAnsi="Times New Roman" w:cs="Times New Roman"/>
        </w:rPr>
        <w:t>additional indication at</w:t>
      </w:r>
      <w:r w:rsidR="00366511" w:rsidRPr="009F4EDB">
        <w:rPr>
          <w:rFonts w:ascii="Times New Roman" w:hAnsi="Times New Roman" w:cs="Times New Roman"/>
        </w:rPr>
        <w:t xml:space="preserve"> the </w:t>
      </w:r>
      <w:r w:rsidR="008A3E0B" w:rsidRPr="009F4EDB">
        <w:rPr>
          <w:rFonts w:ascii="Times New Roman" w:hAnsi="Times New Roman" w:cs="Times New Roman"/>
        </w:rPr>
        <w:t>slot level</w:t>
      </w:r>
      <w:r w:rsidR="00D85A27" w:rsidRPr="009F4EDB">
        <w:rPr>
          <w:rFonts w:ascii="Times New Roman" w:hAnsi="Times New Roman" w:cs="Times New Roman"/>
        </w:rPr>
        <w:t>.</w:t>
      </w:r>
      <w:r w:rsidRPr="009F4EDB">
        <w:rPr>
          <w:rFonts w:ascii="Times New Roman" w:hAnsi="Times New Roman" w:cs="Times New Roman"/>
        </w:rPr>
        <w:t xml:space="preserve"> </w:t>
      </w:r>
    </w:p>
    <w:p w:rsidR="00BC283C" w:rsidRPr="009F4EDB" w:rsidRDefault="008A3E0B" w:rsidP="00880D3F">
      <w:pPr>
        <w:pStyle w:val="ListParagraph"/>
        <w:numPr>
          <w:ilvl w:val="0"/>
          <w:numId w:val="13"/>
        </w:numPr>
        <w:overflowPunct w:val="0"/>
        <w:spacing w:before="100" w:beforeAutospacing="1" w:after="100" w:afterAutospacing="1" w:line="300" w:lineRule="auto"/>
        <w:textAlignment w:val="baseline"/>
        <w:rPr>
          <w:rFonts w:ascii="Times New Roman" w:hAnsi="Times New Roman" w:cs="Times New Roman"/>
        </w:rPr>
      </w:pPr>
      <w:r w:rsidRPr="009F4EDB">
        <w:rPr>
          <w:rFonts w:ascii="Times New Roman" w:hAnsi="Times New Roman" w:cs="Times New Roman"/>
        </w:rPr>
        <w:t xml:space="preserve">For K1 </w:t>
      </w:r>
      <w:r w:rsidR="006A1AF7" w:rsidRPr="009F4EDB">
        <w:rPr>
          <w:rFonts w:ascii="Times New Roman" w:hAnsi="Times New Roman" w:cs="Times New Roman"/>
        </w:rPr>
        <w:t>indicated by slots (and s</w:t>
      </w:r>
      <w:r w:rsidR="00B06C24" w:rsidRPr="009F4EDB">
        <w:rPr>
          <w:rFonts w:ascii="Times New Roman" w:hAnsi="Times New Roman" w:cs="Times New Roman"/>
        </w:rPr>
        <w:t>ub-slots</w:t>
      </w:r>
      <w:r w:rsidR="006A1AF7" w:rsidRPr="009F4EDB">
        <w:rPr>
          <w:rFonts w:ascii="Times New Roman" w:hAnsi="Times New Roman" w:cs="Times New Roman"/>
        </w:rPr>
        <w:t>)</w:t>
      </w:r>
      <w:r w:rsidR="008E383F" w:rsidRPr="009F4EDB">
        <w:rPr>
          <w:rFonts w:ascii="Times New Roman" w:hAnsi="Times New Roman" w:cs="Times New Roman"/>
        </w:rPr>
        <w:t xml:space="preserve">, the </w:t>
      </w:r>
      <w:r w:rsidR="00EE7E46" w:rsidRPr="009F4EDB">
        <w:rPr>
          <w:rFonts w:ascii="Times New Roman" w:hAnsi="Times New Roman" w:cs="Times New Roman"/>
        </w:rPr>
        <w:t xml:space="preserve">starting point of the </w:t>
      </w:r>
      <w:r w:rsidRPr="009F4EDB">
        <w:rPr>
          <w:rFonts w:ascii="Times New Roman" w:hAnsi="Times New Roman" w:cs="Times New Roman"/>
        </w:rPr>
        <w:t>indicated s</w:t>
      </w:r>
      <w:r w:rsidR="00B06C24" w:rsidRPr="009F4EDB">
        <w:rPr>
          <w:rFonts w:ascii="Times New Roman" w:hAnsi="Times New Roman" w:cs="Times New Roman"/>
        </w:rPr>
        <w:t>ub-slots</w:t>
      </w:r>
      <w:r w:rsidR="00112A72" w:rsidRPr="009F4EDB">
        <w:rPr>
          <w:rFonts w:ascii="Times New Roman" w:hAnsi="Times New Roman" w:cs="Times New Roman"/>
        </w:rPr>
        <w:t>, if present,</w:t>
      </w:r>
      <w:r w:rsidRPr="009F4EDB">
        <w:rPr>
          <w:rFonts w:ascii="Times New Roman" w:hAnsi="Times New Roman" w:cs="Times New Roman"/>
        </w:rPr>
        <w:t xml:space="preserve"> </w:t>
      </w:r>
      <w:r w:rsidR="008E383F" w:rsidRPr="009F4EDB">
        <w:rPr>
          <w:rFonts w:ascii="Times New Roman" w:hAnsi="Times New Roman" w:cs="Times New Roman"/>
        </w:rPr>
        <w:t xml:space="preserve">is </w:t>
      </w:r>
      <w:r w:rsidR="00EE7E46" w:rsidRPr="009F4EDB">
        <w:rPr>
          <w:rFonts w:ascii="Times New Roman" w:hAnsi="Times New Roman" w:cs="Times New Roman"/>
        </w:rPr>
        <w:t xml:space="preserve">from the end of the slot level indication, i.e. relative to the start </w:t>
      </w:r>
      <w:r w:rsidR="008E383F" w:rsidRPr="009F4EDB">
        <w:rPr>
          <w:rFonts w:ascii="Times New Roman" w:hAnsi="Times New Roman" w:cs="Times New Roman"/>
        </w:rPr>
        <w:t xml:space="preserve">of </w:t>
      </w:r>
      <w:r w:rsidR="00F86705" w:rsidRPr="009F4EDB">
        <w:rPr>
          <w:rFonts w:ascii="Times New Roman" w:hAnsi="Times New Roman" w:cs="Times New Roman"/>
        </w:rPr>
        <w:t>the next</w:t>
      </w:r>
      <w:r w:rsidR="008E383F" w:rsidRPr="009F4EDB">
        <w:rPr>
          <w:rFonts w:ascii="Times New Roman" w:hAnsi="Times New Roman" w:cs="Times New Roman"/>
        </w:rPr>
        <w:t xml:space="preserve"> slot.</w:t>
      </w:r>
    </w:p>
    <w:p w:rsidR="00C87097" w:rsidRPr="009F4EDB" w:rsidRDefault="00C87097" w:rsidP="008612DC">
      <w:pPr>
        <w:overflowPunct w:val="0"/>
        <w:spacing w:before="100" w:beforeAutospacing="1" w:after="100" w:afterAutospacing="1" w:line="300" w:lineRule="auto"/>
        <w:jc w:val="both"/>
        <w:textAlignment w:val="baseline"/>
        <w:rPr>
          <w:sz w:val="22"/>
          <w:szCs w:val="22"/>
        </w:rPr>
      </w:pPr>
      <w:r w:rsidRPr="009F4EDB">
        <w:rPr>
          <w:sz w:val="22"/>
          <w:szCs w:val="22"/>
        </w:rPr>
        <w:t xml:space="preserve">The DL association set is determined based on the configured set of HARQ-ACK timings. For example, when scheduling by </w:t>
      </w:r>
      <w:bookmarkStart w:id="4" w:name="_Hlk951910"/>
      <w:r w:rsidRPr="009F4EDB">
        <w:rPr>
          <w:sz w:val="22"/>
          <w:szCs w:val="22"/>
        </w:rPr>
        <w:t>DCI format 1_0</w:t>
      </w:r>
      <w:r w:rsidR="00DA1D53">
        <w:rPr>
          <w:sz w:val="22"/>
          <w:szCs w:val="22"/>
        </w:rPr>
        <w:t xml:space="preserve">, </w:t>
      </w:r>
      <w:r w:rsidR="00DA1D53" w:rsidRPr="00DA1D53">
        <w:rPr>
          <w:i/>
          <w:sz w:val="22"/>
          <w:szCs w:val="22"/>
        </w:rPr>
        <w:t>K1</w:t>
      </w:r>
      <w:r w:rsidR="00DA1D53">
        <w:rPr>
          <w:sz w:val="22"/>
          <w:szCs w:val="22"/>
        </w:rPr>
        <w:t xml:space="preserve"> is provided</w:t>
      </w:r>
      <w:bookmarkEnd w:id="4"/>
      <w:r w:rsidRPr="009F4EDB">
        <w:rPr>
          <w:sz w:val="22"/>
          <w:szCs w:val="22"/>
        </w:rPr>
        <w:t xml:space="preserve"> </w:t>
      </w:r>
      <w:r w:rsidR="00DA1D53">
        <w:rPr>
          <w:sz w:val="22"/>
          <w:szCs w:val="22"/>
        </w:rPr>
        <w:t>by the sub-slot</w:t>
      </w:r>
      <w:r w:rsidRPr="009F4EDB">
        <w:rPr>
          <w:sz w:val="22"/>
          <w:szCs w:val="22"/>
        </w:rPr>
        <w:t xml:space="preserve"> timing values {</w:t>
      </w:r>
      <w:r w:rsidR="00F76A63">
        <w:rPr>
          <w:sz w:val="22"/>
          <w:szCs w:val="22"/>
        </w:rPr>
        <w:t>0,</w:t>
      </w:r>
      <w:r w:rsidR="009369EE" w:rsidRPr="009F4EDB">
        <w:rPr>
          <w:sz w:val="22"/>
          <w:szCs w:val="22"/>
        </w:rPr>
        <w:t>1</w:t>
      </w:r>
      <w:r w:rsidRPr="009F4EDB">
        <w:rPr>
          <w:sz w:val="22"/>
          <w:szCs w:val="22"/>
        </w:rPr>
        <w:t>,</w:t>
      </w:r>
      <w:r w:rsidR="00031186" w:rsidRPr="009F4EDB">
        <w:rPr>
          <w:sz w:val="22"/>
          <w:szCs w:val="22"/>
        </w:rPr>
        <w:t>2</w:t>
      </w:r>
      <w:r w:rsidR="0034287E" w:rsidRPr="009F4EDB">
        <w:rPr>
          <w:sz w:val="22"/>
          <w:szCs w:val="22"/>
        </w:rPr>
        <w:t>,</w:t>
      </w:r>
      <w:r w:rsidR="00031186" w:rsidRPr="009F4EDB">
        <w:rPr>
          <w:sz w:val="22"/>
          <w:szCs w:val="22"/>
        </w:rPr>
        <w:t>3</w:t>
      </w:r>
      <w:r w:rsidRPr="009F4EDB">
        <w:rPr>
          <w:sz w:val="22"/>
          <w:szCs w:val="22"/>
        </w:rPr>
        <w:t>,</w:t>
      </w:r>
      <w:r w:rsidR="00031186" w:rsidRPr="009F4EDB">
        <w:rPr>
          <w:sz w:val="22"/>
          <w:szCs w:val="22"/>
        </w:rPr>
        <w:t>4</w:t>
      </w:r>
      <w:r w:rsidR="0034287E" w:rsidRPr="009F4EDB">
        <w:rPr>
          <w:sz w:val="22"/>
          <w:szCs w:val="22"/>
        </w:rPr>
        <w:t>,</w:t>
      </w:r>
      <w:r w:rsidR="00031186" w:rsidRPr="009F4EDB">
        <w:rPr>
          <w:sz w:val="22"/>
          <w:szCs w:val="22"/>
        </w:rPr>
        <w:t>5</w:t>
      </w:r>
      <w:r w:rsidRPr="009F4EDB">
        <w:rPr>
          <w:sz w:val="22"/>
          <w:szCs w:val="22"/>
        </w:rPr>
        <w:t>,</w:t>
      </w:r>
      <w:r w:rsidR="00031186" w:rsidRPr="009F4EDB">
        <w:rPr>
          <w:sz w:val="22"/>
          <w:szCs w:val="22"/>
        </w:rPr>
        <w:t>6</w:t>
      </w:r>
      <w:r w:rsidR="00796F92" w:rsidRPr="009F4EDB">
        <w:rPr>
          <w:sz w:val="22"/>
          <w:szCs w:val="22"/>
        </w:rPr>
        <w:t>,</w:t>
      </w:r>
      <w:r w:rsidR="00031186" w:rsidRPr="009F4EDB">
        <w:rPr>
          <w:sz w:val="22"/>
          <w:szCs w:val="22"/>
        </w:rPr>
        <w:t>7</w:t>
      </w:r>
      <w:r w:rsidRPr="009F4EDB">
        <w:rPr>
          <w:sz w:val="22"/>
          <w:szCs w:val="22"/>
        </w:rPr>
        <w:t xml:space="preserve">}. </w:t>
      </w:r>
    </w:p>
    <w:p w:rsidR="00F646AB" w:rsidRPr="009F4EDB" w:rsidRDefault="00C87097" w:rsidP="00714533">
      <w:pPr>
        <w:overflowPunct w:val="0"/>
        <w:spacing w:before="100" w:beforeAutospacing="1" w:after="100" w:afterAutospacing="1" w:line="300" w:lineRule="auto"/>
        <w:jc w:val="both"/>
        <w:textAlignment w:val="baseline"/>
        <w:rPr>
          <w:sz w:val="22"/>
          <w:szCs w:val="22"/>
        </w:rPr>
      </w:pPr>
      <w:r w:rsidRPr="009F4EDB">
        <w:rPr>
          <w:sz w:val="22"/>
          <w:szCs w:val="22"/>
        </w:rPr>
        <w:t>For scheduling with DCI format 1_1, the slot timing values are provided by higher layer parameter DL-data-DL-acknowledgement. The dl-</w:t>
      </w:r>
      <w:proofErr w:type="spellStart"/>
      <w:r w:rsidRPr="009F4EDB">
        <w:rPr>
          <w:sz w:val="22"/>
          <w:szCs w:val="22"/>
        </w:rPr>
        <w:t>DataToUL</w:t>
      </w:r>
      <w:proofErr w:type="spellEnd"/>
      <w:r w:rsidRPr="009F4EDB">
        <w:rPr>
          <w:sz w:val="22"/>
          <w:szCs w:val="22"/>
        </w:rPr>
        <w:t xml:space="preserve">-ACK values </w:t>
      </w:r>
      <w:r w:rsidR="00714533">
        <w:rPr>
          <w:sz w:val="22"/>
          <w:szCs w:val="22"/>
        </w:rPr>
        <w:t>may</w:t>
      </w:r>
      <w:r w:rsidRPr="009F4EDB">
        <w:rPr>
          <w:sz w:val="22"/>
          <w:szCs w:val="22"/>
        </w:rPr>
        <w:t xml:space="preserve"> be updated to indicate the number of slots, s</w:t>
      </w:r>
      <w:r w:rsidR="00B24877" w:rsidRPr="009F4EDB">
        <w:rPr>
          <w:sz w:val="22"/>
          <w:szCs w:val="22"/>
        </w:rPr>
        <w:t>ub</w:t>
      </w:r>
      <w:r w:rsidR="00036F34" w:rsidRPr="009F4EDB">
        <w:rPr>
          <w:sz w:val="22"/>
          <w:szCs w:val="22"/>
        </w:rPr>
        <w:t>-slot</w:t>
      </w:r>
      <w:r w:rsidRPr="009F4EDB">
        <w:rPr>
          <w:sz w:val="22"/>
          <w:szCs w:val="22"/>
        </w:rPr>
        <w:t xml:space="preserve"> </w:t>
      </w:r>
      <w:r w:rsidR="005A52B5" w:rsidRPr="009F4EDB">
        <w:rPr>
          <w:sz w:val="22"/>
          <w:szCs w:val="22"/>
        </w:rPr>
        <w:t xml:space="preserve">number </w:t>
      </w:r>
      <w:r w:rsidR="00366511" w:rsidRPr="009F4EDB">
        <w:rPr>
          <w:sz w:val="22"/>
          <w:szCs w:val="22"/>
        </w:rPr>
        <w:t>or</w:t>
      </w:r>
      <w:r w:rsidRPr="009F4EDB">
        <w:rPr>
          <w:sz w:val="22"/>
          <w:szCs w:val="22"/>
        </w:rPr>
        <w:t xml:space="preserve"> a combination of both, provided by higher layer parameter </w:t>
      </w:r>
      <w:r w:rsidRPr="009F4EDB">
        <w:rPr>
          <w:i/>
          <w:sz w:val="22"/>
          <w:szCs w:val="22"/>
        </w:rPr>
        <w:t>Slot-s</w:t>
      </w:r>
      <w:r w:rsidR="00036F34" w:rsidRPr="009F4EDB">
        <w:rPr>
          <w:i/>
          <w:sz w:val="22"/>
          <w:szCs w:val="22"/>
        </w:rPr>
        <w:t>ubslot</w:t>
      </w:r>
      <w:r w:rsidRPr="009F4EDB">
        <w:rPr>
          <w:i/>
          <w:sz w:val="22"/>
          <w:szCs w:val="22"/>
        </w:rPr>
        <w:t>-timing-value-K1</w:t>
      </w:r>
      <w:r w:rsidR="00C144A8">
        <w:rPr>
          <w:i/>
          <w:sz w:val="22"/>
          <w:szCs w:val="22"/>
        </w:rPr>
        <w:t>-URLLC</w:t>
      </w:r>
      <w:r w:rsidRPr="009F4EDB">
        <w:rPr>
          <w:sz w:val="22"/>
          <w:szCs w:val="22"/>
        </w:rPr>
        <w:t xml:space="preserve">. </w:t>
      </w:r>
      <w:r w:rsidR="00EC47CF" w:rsidRPr="009F4EDB">
        <w:rPr>
          <w:sz w:val="22"/>
          <w:szCs w:val="22"/>
        </w:rPr>
        <w:t>For example, t</w:t>
      </w:r>
      <w:r w:rsidRPr="009F4EDB">
        <w:rPr>
          <w:sz w:val="22"/>
          <w:szCs w:val="22"/>
        </w:rPr>
        <w:t xml:space="preserve">he timing values </w:t>
      </w:r>
      <w:r w:rsidR="0057392B">
        <w:rPr>
          <w:sz w:val="22"/>
          <w:szCs w:val="22"/>
        </w:rPr>
        <w:t>may</w:t>
      </w:r>
      <w:r w:rsidR="006C56E5" w:rsidRPr="009F4EDB">
        <w:rPr>
          <w:sz w:val="22"/>
          <w:szCs w:val="22"/>
        </w:rPr>
        <w:t xml:space="preserve"> be </w:t>
      </w:r>
      <w:r w:rsidRPr="009F4EDB">
        <w:rPr>
          <w:sz w:val="22"/>
          <w:szCs w:val="22"/>
        </w:rPr>
        <w:t xml:space="preserve">determined by the </w:t>
      </w:r>
      <w:r w:rsidR="00F66BE4" w:rsidRPr="009F4EDB">
        <w:rPr>
          <w:sz w:val="22"/>
          <w:szCs w:val="22"/>
        </w:rPr>
        <w:t>combination</w:t>
      </w:r>
      <w:r w:rsidRPr="009F4EDB">
        <w:rPr>
          <w:sz w:val="22"/>
          <w:szCs w:val="22"/>
        </w:rPr>
        <w:t xml:space="preserve"> of slot values {</w:t>
      </w:r>
      <w:r w:rsidR="001C75E2" w:rsidRPr="009F4EDB">
        <w:rPr>
          <w:sz w:val="22"/>
          <w:szCs w:val="22"/>
        </w:rPr>
        <w:t xml:space="preserve">0, </w:t>
      </w:r>
      <w:r w:rsidRPr="009F4EDB">
        <w:rPr>
          <w:sz w:val="22"/>
          <w:szCs w:val="22"/>
        </w:rPr>
        <w:t>1} and a set of s</w:t>
      </w:r>
      <w:r w:rsidR="00036F34" w:rsidRPr="009F4EDB">
        <w:rPr>
          <w:sz w:val="22"/>
          <w:szCs w:val="22"/>
        </w:rPr>
        <w:t>ub-slot</w:t>
      </w:r>
      <w:r w:rsidRPr="009F4EDB">
        <w:rPr>
          <w:sz w:val="22"/>
          <w:szCs w:val="22"/>
        </w:rPr>
        <w:t xml:space="preserve"> values</w:t>
      </w:r>
      <w:r w:rsidR="00226547" w:rsidRPr="009F4EDB">
        <w:rPr>
          <w:sz w:val="22"/>
          <w:szCs w:val="22"/>
        </w:rPr>
        <w:t xml:space="preserve"> </w:t>
      </w:r>
      <w:r w:rsidRPr="009F4EDB">
        <w:rPr>
          <w:sz w:val="22"/>
          <w:szCs w:val="22"/>
        </w:rPr>
        <w:t>{0,</w:t>
      </w:r>
      <w:r w:rsidR="00036F34" w:rsidRPr="009F4EDB">
        <w:rPr>
          <w:sz w:val="22"/>
          <w:szCs w:val="22"/>
        </w:rPr>
        <w:t>1</w:t>
      </w:r>
      <w:r w:rsidRPr="009F4EDB">
        <w:rPr>
          <w:sz w:val="22"/>
          <w:szCs w:val="22"/>
        </w:rPr>
        <w:t>,</w:t>
      </w:r>
      <w:r w:rsidR="00036F34" w:rsidRPr="009F4EDB">
        <w:rPr>
          <w:sz w:val="22"/>
          <w:szCs w:val="22"/>
        </w:rPr>
        <w:t>2</w:t>
      </w:r>
      <w:r w:rsidRPr="009F4EDB">
        <w:rPr>
          <w:sz w:val="22"/>
          <w:szCs w:val="22"/>
        </w:rPr>
        <w:t>,</w:t>
      </w:r>
      <w:r w:rsidR="00036F34" w:rsidRPr="009F4EDB">
        <w:rPr>
          <w:sz w:val="22"/>
          <w:szCs w:val="22"/>
        </w:rPr>
        <w:t>3</w:t>
      </w:r>
      <w:bookmarkStart w:id="5" w:name="_Hlk951949"/>
      <w:r w:rsidRPr="009F4EDB">
        <w:rPr>
          <w:sz w:val="22"/>
          <w:szCs w:val="22"/>
        </w:rPr>
        <w:t xml:space="preserve">}. </w:t>
      </w:r>
    </w:p>
    <w:bookmarkEnd w:id="5"/>
    <w:p w:rsidR="003000BA" w:rsidRDefault="007A319C" w:rsidP="003000BA">
      <w:pPr>
        <w:overflowPunct w:val="0"/>
        <w:spacing w:before="100" w:beforeAutospacing="1" w:after="100" w:afterAutospacing="1" w:line="300" w:lineRule="auto"/>
        <w:textAlignment w:val="baseline"/>
        <w:rPr>
          <w:b/>
          <w:sz w:val="22"/>
          <w:szCs w:val="22"/>
          <w:lang w:eastAsia="zh-CN"/>
        </w:rPr>
      </w:pPr>
      <w:r w:rsidRPr="000E40D7">
        <w:rPr>
          <w:b/>
          <w:sz w:val="22"/>
          <w:szCs w:val="22"/>
          <w:lang w:eastAsia="zh-CN"/>
        </w:rPr>
        <w:t xml:space="preserve">Proposal 2: </w:t>
      </w:r>
      <w:r w:rsidR="00F332F3" w:rsidRPr="000E40D7">
        <w:rPr>
          <w:b/>
          <w:sz w:val="22"/>
          <w:szCs w:val="22"/>
          <w:lang w:eastAsia="zh-CN"/>
        </w:rPr>
        <w:t>The indicated K1 values of slot and s</w:t>
      </w:r>
      <w:r w:rsidR="00B930E4">
        <w:rPr>
          <w:b/>
          <w:sz w:val="22"/>
          <w:szCs w:val="22"/>
          <w:lang w:eastAsia="zh-CN"/>
        </w:rPr>
        <w:t>ub-slot</w:t>
      </w:r>
      <w:r w:rsidR="00F332F3" w:rsidRPr="000E40D7">
        <w:rPr>
          <w:b/>
          <w:sz w:val="22"/>
          <w:szCs w:val="22"/>
          <w:lang w:eastAsia="zh-CN"/>
        </w:rPr>
        <w:t xml:space="preserve">s </w:t>
      </w:r>
      <w:r w:rsidR="0057392B">
        <w:rPr>
          <w:b/>
          <w:sz w:val="22"/>
          <w:szCs w:val="22"/>
          <w:lang w:eastAsia="zh-CN"/>
        </w:rPr>
        <w:t>may</w:t>
      </w:r>
      <w:r w:rsidR="00F332F3" w:rsidRPr="000E40D7">
        <w:rPr>
          <w:b/>
          <w:sz w:val="22"/>
          <w:szCs w:val="22"/>
          <w:lang w:eastAsia="zh-CN"/>
        </w:rPr>
        <w:t xml:space="preserve"> be used to determine </w:t>
      </w:r>
      <w:r w:rsidR="00D8194A" w:rsidRPr="000E40D7">
        <w:rPr>
          <w:b/>
          <w:sz w:val="22"/>
          <w:szCs w:val="22"/>
          <w:lang w:eastAsia="zh-CN"/>
        </w:rPr>
        <w:t>the</w:t>
      </w:r>
      <w:r w:rsidR="00F332F3" w:rsidRPr="000E40D7">
        <w:rPr>
          <w:b/>
          <w:sz w:val="22"/>
          <w:szCs w:val="22"/>
          <w:lang w:eastAsia="zh-CN"/>
        </w:rPr>
        <w:t xml:space="preserve"> HARQ-ACK multiplexing window</w:t>
      </w:r>
      <w:r w:rsidR="00276A94" w:rsidRPr="000E40D7">
        <w:rPr>
          <w:b/>
          <w:sz w:val="22"/>
          <w:szCs w:val="22"/>
          <w:lang w:eastAsia="zh-CN"/>
        </w:rPr>
        <w:t xml:space="preserve"> for URLLC</w:t>
      </w:r>
      <w:r w:rsidR="00F332F3" w:rsidRPr="000E40D7">
        <w:rPr>
          <w:b/>
          <w:sz w:val="22"/>
          <w:szCs w:val="22"/>
          <w:lang w:eastAsia="zh-CN"/>
        </w:rPr>
        <w:t>.</w:t>
      </w:r>
    </w:p>
    <w:p w:rsidR="00C953A7" w:rsidRPr="00A7425C" w:rsidRDefault="003000BA" w:rsidP="007E59FA">
      <w:pPr>
        <w:pStyle w:val="Heading3"/>
        <w:rPr>
          <w:lang w:val="en-US"/>
        </w:rPr>
      </w:pPr>
      <w:r>
        <w:rPr>
          <w:lang w:val="en-US"/>
        </w:rPr>
        <w:lastRenderedPageBreak/>
        <w:t>P</w:t>
      </w:r>
      <w:r w:rsidR="00C953A7" w:rsidRPr="00A7425C">
        <w:rPr>
          <w:lang w:val="en-US"/>
        </w:rPr>
        <w:t>UCCH resource ID and start symbol</w:t>
      </w:r>
    </w:p>
    <w:p w:rsidR="00C953A7" w:rsidRDefault="000D431A" w:rsidP="00C953A7">
      <w:pPr>
        <w:overflowPunct w:val="0"/>
        <w:spacing w:before="100" w:beforeAutospacing="1" w:after="100" w:afterAutospacing="1" w:line="300" w:lineRule="auto"/>
        <w:jc w:val="both"/>
        <w:textAlignment w:val="baseline"/>
        <w:rPr>
          <w:sz w:val="22"/>
          <w:szCs w:val="22"/>
          <w:lang w:eastAsia="zh-CN"/>
        </w:rPr>
      </w:pPr>
      <w:r>
        <w:rPr>
          <w:sz w:val="22"/>
          <w:szCs w:val="22"/>
          <w:lang w:eastAsia="zh-CN"/>
        </w:rPr>
        <w:t xml:space="preserve">In Rel-15, </w:t>
      </w:r>
      <w:r w:rsidR="00C953A7" w:rsidRPr="00A7425C">
        <w:rPr>
          <w:sz w:val="22"/>
          <w:szCs w:val="22"/>
          <w:lang w:eastAsia="zh-CN"/>
        </w:rPr>
        <w:t>PUCCH resources of format0 and format1 are only allowed in the first PUCCH resource set, i.e., in a PUCCH-</w:t>
      </w:r>
      <w:proofErr w:type="spellStart"/>
      <w:r w:rsidR="00C953A7" w:rsidRPr="00A7425C">
        <w:rPr>
          <w:sz w:val="22"/>
          <w:szCs w:val="22"/>
          <w:lang w:eastAsia="zh-CN"/>
        </w:rPr>
        <w:t>ResourceSet</w:t>
      </w:r>
      <w:proofErr w:type="spellEnd"/>
      <w:r w:rsidR="00C953A7" w:rsidRPr="00A7425C">
        <w:rPr>
          <w:sz w:val="22"/>
          <w:szCs w:val="22"/>
          <w:lang w:eastAsia="zh-CN"/>
        </w:rPr>
        <w:t xml:space="preserve"> with </w:t>
      </w:r>
      <w:proofErr w:type="spellStart"/>
      <w:r w:rsidR="00C953A7" w:rsidRPr="00A7425C">
        <w:rPr>
          <w:sz w:val="22"/>
          <w:szCs w:val="22"/>
          <w:lang w:eastAsia="zh-CN"/>
        </w:rPr>
        <w:t>pucch-ResourceSetId</w:t>
      </w:r>
      <w:proofErr w:type="spellEnd"/>
      <w:r w:rsidR="00C953A7" w:rsidRPr="00A7425C">
        <w:rPr>
          <w:sz w:val="22"/>
          <w:szCs w:val="22"/>
          <w:lang w:eastAsia="zh-CN"/>
        </w:rPr>
        <w:t xml:space="preserve"> = 0. This set may contain between 1 and 32 resources. PUCCH resources of format2, format3 and format4 are only allowed in a PUCCH-</w:t>
      </w:r>
      <w:proofErr w:type="spellStart"/>
      <w:r w:rsidR="00C953A7" w:rsidRPr="00A7425C">
        <w:rPr>
          <w:sz w:val="22"/>
          <w:szCs w:val="22"/>
          <w:lang w:eastAsia="zh-CN"/>
        </w:rPr>
        <w:t>ResourceSet</w:t>
      </w:r>
      <w:proofErr w:type="spellEnd"/>
      <w:r w:rsidR="00C953A7" w:rsidRPr="00A7425C">
        <w:rPr>
          <w:sz w:val="22"/>
          <w:szCs w:val="22"/>
          <w:lang w:eastAsia="zh-CN"/>
        </w:rPr>
        <w:t xml:space="preserve"> with </w:t>
      </w:r>
      <w:proofErr w:type="spellStart"/>
      <w:r w:rsidR="00C953A7" w:rsidRPr="00A7425C">
        <w:rPr>
          <w:sz w:val="22"/>
          <w:szCs w:val="22"/>
          <w:lang w:eastAsia="zh-CN"/>
        </w:rPr>
        <w:t>pucch-ResourceSetId</w:t>
      </w:r>
      <w:proofErr w:type="spellEnd"/>
      <w:r w:rsidR="00C953A7" w:rsidRPr="00A7425C">
        <w:rPr>
          <w:sz w:val="22"/>
          <w:szCs w:val="22"/>
          <w:lang w:eastAsia="zh-CN"/>
        </w:rPr>
        <w:t xml:space="preserve"> &gt; 0. If present, these sets contain between 1 and 8 resources each. ([</w:t>
      </w:r>
      <w:r w:rsidR="00765D80">
        <w:rPr>
          <w:sz w:val="22"/>
          <w:szCs w:val="22"/>
          <w:lang w:eastAsia="zh-CN"/>
        </w:rPr>
        <w:t>3</w:t>
      </w:r>
      <w:r w:rsidR="00C953A7" w:rsidRPr="00A7425C">
        <w:rPr>
          <w:sz w:val="22"/>
          <w:szCs w:val="22"/>
          <w:lang w:eastAsia="zh-CN"/>
        </w:rPr>
        <w:t>] ‘</w:t>
      </w:r>
      <w:r w:rsidR="00C953A7" w:rsidRPr="00A7425C">
        <w:rPr>
          <w:sz w:val="22"/>
          <w:szCs w:val="22"/>
          <w:lang w:eastAsia="ja-JP"/>
        </w:rPr>
        <w:t>PUCCH-Resource field descriptions’</w:t>
      </w:r>
      <w:r w:rsidR="00C953A7" w:rsidRPr="00A7425C">
        <w:rPr>
          <w:sz w:val="22"/>
          <w:szCs w:val="22"/>
          <w:lang w:eastAsia="zh-CN"/>
        </w:rPr>
        <w:t>)</w:t>
      </w:r>
      <w:r w:rsidR="00087EFD">
        <w:rPr>
          <w:sz w:val="22"/>
          <w:szCs w:val="22"/>
          <w:lang w:eastAsia="zh-CN"/>
        </w:rPr>
        <w:t>.</w:t>
      </w:r>
    </w:p>
    <w:p w:rsidR="00260BE7" w:rsidRPr="00260BE7" w:rsidRDefault="00260BE7" w:rsidP="00375BB3">
      <w:pPr>
        <w:jc w:val="both"/>
        <w:rPr>
          <w:sz w:val="22"/>
          <w:szCs w:val="22"/>
          <w:lang w:val="en-US"/>
        </w:rPr>
      </w:pPr>
      <w:r w:rsidRPr="0038368A">
        <w:rPr>
          <w:sz w:val="22"/>
          <w:szCs w:val="22"/>
        </w:rPr>
        <w:t>W</w:t>
      </w:r>
      <w:r w:rsidRPr="00260BE7">
        <w:rPr>
          <w:sz w:val="22"/>
          <w:szCs w:val="22"/>
        </w:rPr>
        <w:t xml:space="preserve">hen the size </w:t>
      </w:r>
      <w:r w:rsidRPr="00260BE7">
        <w:rPr>
          <w:rFonts w:eastAsia="SimSun"/>
          <w:position w:val="-10"/>
          <w:sz w:val="22"/>
          <w:szCs w:val="22"/>
          <w:lang w:eastAsia="zh-CN"/>
        </w:rPr>
        <w:object w:dxaOrig="57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18.4pt" o:ole="">
            <v:imagedata r:id="rId8" o:title=""/>
          </v:shape>
          <o:OLEObject Type="Embed" ProgID="Equation.3" ShapeID="_x0000_i1025" DrawAspect="Content" ObjectID="_1618411197" r:id="rId9"/>
        </w:object>
      </w:r>
      <w:r w:rsidRPr="00260BE7">
        <w:rPr>
          <w:rFonts w:eastAsia="SimSun"/>
          <w:sz w:val="22"/>
          <w:szCs w:val="22"/>
          <w:lang w:eastAsia="zh-CN"/>
        </w:rPr>
        <w:t xml:space="preserve"> </w:t>
      </w:r>
      <w:r w:rsidRPr="00260BE7">
        <w:rPr>
          <w:sz w:val="22"/>
          <w:szCs w:val="22"/>
        </w:rPr>
        <w:t xml:space="preserve">of </w:t>
      </w:r>
      <w:proofErr w:type="spellStart"/>
      <w:r w:rsidRPr="00260BE7">
        <w:rPr>
          <w:i/>
          <w:sz w:val="22"/>
          <w:szCs w:val="22"/>
        </w:rPr>
        <w:t>resourceList</w:t>
      </w:r>
      <w:proofErr w:type="spellEnd"/>
      <w:r w:rsidRPr="00260BE7">
        <w:rPr>
          <w:i/>
          <w:sz w:val="22"/>
          <w:szCs w:val="22"/>
        </w:rPr>
        <w:t xml:space="preserve"> </w:t>
      </w:r>
      <w:r w:rsidRPr="00260BE7">
        <w:rPr>
          <w:sz w:val="22"/>
          <w:szCs w:val="22"/>
        </w:rPr>
        <w:t xml:space="preserve">is larger than eight, </w:t>
      </w:r>
      <w:r w:rsidR="00941551">
        <w:rPr>
          <w:sz w:val="22"/>
          <w:szCs w:val="22"/>
        </w:rPr>
        <w:t>t</w:t>
      </w:r>
      <w:r w:rsidRPr="0038368A">
        <w:rPr>
          <w:sz w:val="22"/>
          <w:szCs w:val="22"/>
        </w:rPr>
        <w:t>he</w:t>
      </w:r>
      <w:r w:rsidRPr="00260BE7">
        <w:rPr>
          <w:sz w:val="22"/>
          <w:szCs w:val="22"/>
        </w:rPr>
        <w:t xml:space="preserve"> </w:t>
      </w:r>
      <w:r w:rsidRPr="00260BE7">
        <w:rPr>
          <w:sz w:val="22"/>
          <w:szCs w:val="22"/>
          <w:lang w:val="en-US"/>
        </w:rPr>
        <w:t xml:space="preserve">UE determines a PUCCH resource with index </w:t>
      </w:r>
      <w:r w:rsidRPr="00260BE7">
        <w:rPr>
          <w:i/>
          <w:position w:val="-10"/>
          <w:sz w:val="22"/>
          <w:szCs w:val="22"/>
        </w:rPr>
        <w:object w:dxaOrig="570" w:dyaOrig="360">
          <v:shape id="_x0000_i1026" type="#_x0000_t75" style="width:29.1pt;height:18.4pt" o:ole="">
            <v:imagedata r:id="rId10" o:title=""/>
          </v:shape>
          <o:OLEObject Type="Embed" ProgID="Equation.3" ShapeID="_x0000_i1026" DrawAspect="Content" ObjectID="_1618411198" r:id="rId11"/>
        </w:object>
      </w:r>
      <w:r w:rsidRPr="00260BE7">
        <w:rPr>
          <w:sz w:val="22"/>
          <w:szCs w:val="22"/>
        </w:rPr>
        <w:t xml:space="preserve">, </w:t>
      </w:r>
      <w:r w:rsidRPr="00260BE7">
        <w:rPr>
          <w:position w:val="-10"/>
          <w:sz w:val="22"/>
          <w:szCs w:val="22"/>
        </w:rPr>
        <w:object w:dxaOrig="1725" w:dyaOrig="360">
          <v:shape id="_x0000_i1027" type="#_x0000_t75" style="width:86.15pt;height:18.4pt" o:ole="">
            <v:imagedata r:id="rId12" o:title=""/>
          </v:shape>
          <o:OLEObject Type="Embed" ProgID="Equation.3" ShapeID="_x0000_i1027" DrawAspect="Content" ObjectID="_1618411199" r:id="rId13"/>
        </w:object>
      </w:r>
      <w:r w:rsidRPr="00260BE7">
        <w:rPr>
          <w:sz w:val="22"/>
          <w:szCs w:val="22"/>
        </w:rPr>
        <w:t>, as</w:t>
      </w:r>
    </w:p>
    <w:p w:rsidR="00260BE7" w:rsidRPr="00260BE7" w:rsidRDefault="00260BE7" w:rsidP="00260BE7">
      <w:pPr>
        <w:keepLines/>
        <w:tabs>
          <w:tab w:val="center" w:pos="4536"/>
          <w:tab w:val="right" w:pos="9072"/>
        </w:tabs>
        <w:rPr>
          <w:noProof/>
          <w:sz w:val="22"/>
          <w:szCs w:val="22"/>
        </w:rPr>
      </w:pPr>
      <w:r w:rsidRPr="00260BE7">
        <w:rPr>
          <w:noProof/>
          <w:sz w:val="22"/>
          <w:szCs w:val="22"/>
        </w:rPr>
        <w:tab/>
      </w:r>
      <w:r w:rsidRPr="00260BE7">
        <w:rPr>
          <w:noProof/>
          <w:position w:val="-68"/>
          <w:sz w:val="22"/>
          <w:szCs w:val="22"/>
        </w:rPr>
        <w:object w:dxaOrig="7050" w:dyaOrig="1290">
          <v:shape id="_x0000_i1028" type="#_x0000_t75" style="width:352.35pt;height:64.7pt" o:ole="">
            <v:imagedata r:id="rId14" o:title=""/>
          </v:shape>
          <o:OLEObject Type="Embed" ProgID="Equation.3" ShapeID="_x0000_i1028" DrawAspect="Content" ObjectID="_1618411200" r:id="rId15"/>
        </w:object>
      </w:r>
    </w:p>
    <w:p w:rsidR="00260BE7" w:rsidRPr="00260BE7" w:rsidRDefault="00260BE7" w:rsidP="00260BE7">
      <w:pPr>
        <w:rPr>
          <w:sz w:val="22"/>
          <w:szCs w:val="22"/>
        </w:rPr>
      </w:pPr>
      <w:r w:rsidRPr="00260BE7">
        <w:rPr>
          <w:sz w:val="22"/>
          <w:szCs w:val="22"/>
          <w:lang w:val="en-US"/>
        </w:rPr>
        <w:t xml:space="preserve">where </w:t>
      </w:r>
      <w:r w:rsidRPr="00260BE7">
        <w:rPr>
          <w:position w:val="-12"/>
          <w:sz w:val="22"/>
          <w:szCs w:val="22"/>
        </w:rPr>
        <w:object w:dxaOrig="570" w:dyaOrig="285">
          <v:shape id="_x0000_i1029" type="#_x0000_t75" style="width:29.1pt;height:14.15pt" o:ole="">
            <v:imagedata r:id="rId16" o:title=""/>
          </v:shape>
          <o:OLEObject Type="Embed" ProgID="Equation.3" ShapeID="_x0000_i1029" DrawAspect="Content" ObjectID="_1618411201" r:id="rId17"/>
        </w:object>
      </w:r>
      <w:r w:rsidRPr="00260BE7">
        <w:rPr>
          <w:sz w:val="22"/>
          <w:szCs w:val="22"/>
        </w:rPr>
        <w:t xml:space="preserve"> is a number of CCEs in CORESET </w:t>
      </w:r>
      <w:r w:rsidRPr="00260BE7">
        <w:rPr>
          <w:position w:val="-10"/>
          <w:sz w:val="22"/>
          <w:szCs w:val="22"/>
        </w:rPr>
        <w:object w:dxaOrig="285" w:dyaOrig="285">
          <v:shape id="_x0000_i1030" type="#_x0000_t75" style="width:14.15pt;height:14.15pt" o:ole="">
            <v:imagedata r:id="rId18" o:title=""/>
          </v:shape>
          <o:OLEObject Type="Embed" ProgID="Equation.3" ShapeID="_x0000_i1030" DrawAspect="Content" ObjectID="_1618411202" r:id="rId19"/>
        </w:object>
      </w:r>
      <w:r w:rsidRPr="00260BE7">
        <w:rPr>
          <w:sz w:val="22"/>
          <w:szCs w:val="22"/>
        </w:rPr>
        <w:t xml:space="preserve"> of the PDCCH reception</w:t>
      </w:r>
      <w:r w:rsidRPr="0038368A">
        <w:rPr>
          <w:sz w:val="22"/>
          <w:szCs w:val="22"/>
        </w:rPr>
        <w:t>,</w:t>
      </w:r>
      <w:r w:rsidRPr="00260BE7">
        <w:rPr>
          <w:sz w:val="22"/>
          <w:szCs w:val="22"/>
        </w:rPr>
        <w:t xml:space="preserve"> </w:t>
      </w:r>
      <w:r w:rsidRPr="00260BE7">
        <w:rPr>
          <w:position w:val="-12"/>
          <w:sz w:val="22"/>
          <w:szCs w:val="22"/>
        </w:rPr>
        <w:object w:dxaOrig="570" w:dyaOrig="390">
          <v:shape id="_x0000_i1031" type="#_x0000_t75" style="width:29.1pt;height:19.9pt" o:ole="">
            <v:imagedata r:id="rId20" o:title=""/>
          </v:shape>
          <o:OLEObject Type="Embed" ProgID="Equation.3" ShapeID="_x0000_i1031" DrawAspect="Content" ObjectID="_1618411203" r:id="rId21"/>
        </w:object>
      </w:r>
      <w:r w:rsidRPr="00260BE7">
        <w:rPr>
          <w:sz w:val="22"/>
          <w:szCs w:val="22"/>
        </w:rPr>
        <w:t xml:space="preserve"> is the index of a first CCE for the PDCCH reception, and </w:t>
      </w:r>
      <w:r w:rsidRPr="00260BE7">
        <w:rPr>
          <w:position w:val="-10"/>
          <w:sz w:val="22"/>
          <w:szCs w:val="22"/>
        </w:rPr>
        <w:object w:dxaOrig="435" w:dyaOrig="360">
          <v:shape id="_x0000_i1032" type="#_x0000_t75" style="width:21.85pt;height:18.4pt" o:ole="">
            <v:imagedata r:id="rId22" o:title=""/>
          </v:shape>
          <o:OLEObject Type="Embed" ProgID="Equation.3" ShapeID="_x0000_i1032" DrawAspect="Content" ObjectID="_1618411204" r:id="rId23"/>
        </w:object>
      </w:r>
      <w:r w:rsidRPr="00260BE7">
        <w:rPr>
          <w:rFonts w:eastAsia="SimSun"/>
          <w:sz w:val="22"/>
          <w:szCs w:val="22"/>
          <w:lang w:eastAsia="zh-CN"/>
        </w:rPr>
        <w:t xml:space="preserve"> is a value of the </w:t>
      </w:r>
      <w:r w:rsidRPr="00260BE7">
        <w:rPr>
          <w:sz w:val="22"/>
          <w:szCs w:val="22"/>
          <w:lang w:eastAsia="zh-CN"/>
        </w:rPr>
        <w:t>PUCCH resource indicator</w:t>
      </w:r>
      <w:r w:rsidRPr="00260BE7">
        <w:rPr>
          <w:sz w:val="22"/>
          <w:szCs w:val="22"/>
        </w:rPr>
        <w:t xml:space="preserve"> field.</w:t>
      </w:r>
      <w:r w:rsidRPr="00260BE7">
        <w:rPr>
          <w:color w:val="000000"/>
          <w:sz w:val="22"/>
          <w:szCs w:val="22"/>
        </w:rPr>
        <w:t xml:space="preserve"> </w:t>
      </w:r>
    </w:p>
    <w:p w:rsidR="00C953A7" w:rsidRDefault="00AB18D1" w:rsidP="00C953A7">
      <w:pPr>
        <w:overflowPunct w:val="0"/>
        <w:spacing w:before="100" w:beforeAutospacing="1" w:after="100" w:afterAutospacing="1" w:line="300" w:lineRule="auto"/>
        <w:jc w:val="both"/>
        <w:textAlignment w:val="baseline"/>
        <w:rPr>
          <w:sz w:val="22"/>
          <w:szCs w:val="22"/>
          <w:lang w:eastAsia="zh-CN"/>
        </w:rPr>
      </w:pPr>
      <w:r w:rsidRPr="00AB18D1">
        <w:rPr>
          <w:sz w:val="22"/>
          <w:szCs w:val="22"/>
          <w:lang w:eastAsia="zh-CN"/>
        </w:rPr>
        <w:t>A PUCCH resource ID need</w:t>
      </w:r>
      <w:r w:rsidR="0067482B">
        <w:rPr>
          <w:sz w:val="22"/>
          <w:szCs w:val="22"/>
          <w:lang w:eastAsia="zh-CN"/>
        </w:rPr>
        <w:t>s</w:t>
      </w:r>
      <w:r w:rsidRPr="00AB18D1">
        <w:rPr>
          <w:sz w:val="22"/>
          <w:szCs w:val="22"/>
          <w:lang w:eastAsia="zh-CN"/>
        </w:rPr>
        <w:t xml:space="preserve"> to identify </w:t>
      </w:r>
      <w:proofErr w:type="gramStart"/>
      <w:r w:rsidRPr="00AB18D1">
        <w:rPr>
          <w:sz w:val="22"/>
          <w:szCs w:val="22"/>
          <w:lang w:eastAsia="zh-CN"/>
        </w:rPr>
        <w:t>a number of</w:t>
      </w:r>
      <w:proofErr w:type="gramEnd"/>
      <w:r w:rsidRPr="00AB18D1">
        <w:rPr>
          <w:sz w:val="22"/>
          <w:szCs w:val="22"/>
          <w:lang w:eastAsia="zh-CN"/>
        </w:rPr>
        <w:t xml:space="preserve"> variants – </w:t>
      </w:r>
      <w:proofErr w:type="spellStart"/>
      <w:r w:rsidRPr="00AB18D1">
        <w:rPr>
          <w:sz w:val="22"/>
          <w:szCs w:val="22"/>
          <w:lang w:eastAsia="zh-CN"/>
        </w:rPr>
        <w:t>startingPRB</w:t>
      </w:r>
      <w:proofErr w:type="spellEnd"/>
      <w:r w:rsidRPr="00AB18D1">
        <w:rPr>
          <w:sz w:val="22"/>
          <w:szCs w:val="22"/>
          <w:lang w:eastAsia="zh-CN"/>
        </w:rPr>
        <w:t xml:space="preserve">, number of PRBs, number of symbols, starting symbol index, </w:t>
      </w:r>
      <w:proofErr w:type="spellStart"/>
      <w:r w:rsidRPr="00AB18D1">
        <w:rPr>
          <w:sz w:val="22"/>
          <w:szCs w:val="22"/>
          <w:lang w:eastAsia="zh-CN"/>
        </w:rPr>
        <w:t>intraSlotFrequencyHopping</w:t>
      </w:r>
      <w:proofErr w:type="spellEnd"/>
      <w:r w:rsidRPr="00AB18D1">
        <w:rPr>
          <w:sz w:val="22"/>
          <w:szCs w:val="22"/>
          <w:lang w:eastAsia="zh-CN"/>
        </w:rPr>
        <w:t xml:space="preserve"> etc. </w:t>
      </w:r>
      <w:r w:rsidR="00C953A7" w:rsidRPr="00A7425C">
        <w:rPr>
          <w:sz w:val="22"/>
          <w:szCs w:val="22"/>
          <w:lang w:eastAsia="zh-CN"/>
        </w:rPr>
        <w:t xml:space="preserve">Even </w:t>
      </w:r>
      <w:r w:rsidR="00773DE6">
        <w:rPr>
          <w:sz w:val="22"/>
          <w:szCs w:val="22"/>
          <w:lang w:eastAsia="zh-CN"/>
        </w:rPr>
        <w:t>if</w:t>
      </w:r>
      <w:r w:rsidR="00C953A7" w:rsidRPr="00A7425C">
        <w:rPr>
          <w:sz w:val="22"/>
          <w:szCs w:val="22"/>
          <w:lang w:eastAsia="zh-CN"/>
        </w:rPr>
        <w:t xml:space="preserve"> </w:t>
      </w:r>
      <w:r w:rsidR="00773DE6">
        <w:rPr>
          <w:sz w:val="22"/>
          <w:szCs w:val="22"/>
          <w:lang w:eastAsia="zh-CN"/>
        </w:rPr>
        <w:t>PUCCH resource</w:t>
      </w:r>
      <w:r w:rsidR="003D610D">
        <w:rPr>
          <w:sz w:val="22"/>
          <w:szCs w:val="22"/>
          <w:lang w:eastAsia="zh-CN"/>
        </w:rPr>
        <w:t>s</w:t>
      </w:r>
      <w:r w:rsidR="00773DE6">
        <w:rPr>
          <w:sz w:val="22"/>
          <w:szCs w:val="22"/>
          <w:lang w:eastAsia="zh-CN"/>
        </w:rPr>
        <w:t xml:space="preserve"> with different </w:t>
      </w:r>
      <w:r w:rsidR="00C953A7" w:rsidRPr="00A7425C">
        <w:rPr>
          <w:sz w:val="22"/>
          <w:szCs w:val="22"/>
          <w:lang w:eastAsia="zh-CN"/>
        </w:rPr>
        <w:t>start symbol</w:t>
      </w:r>
      <w:r w:rsidR="003D610D">
        <w:rPr>
          <w:sz w:val="22"/>
          <w:szCs w:val="22"/>
          <w:lang w:eastAsia="zh-CN"/>
        </w:rPr>
        <w:t>s</w:t>
      </w:r>
      <w:r w:rsidR="00C953A7" w:rsidRPr="00A7425C">
        <w:rPr>
          <w:sz w:val="22"/>
          <w:szCs w:val="22"/>
          <w:lang w:eastAsia="zh-CN"/>
        </w:rPr>
        <w:t xml:space="preserve"> </w:t>
      </w:r>
      <w:r w:rsidR="00CC3579">
        <w:rPr>
          <w:sz w:val="22"/>
          <w:szCs w:val="22"/>
          <w:lang w:eastAsia="zh-CN"/>
        </w:rPr>
        <w:t>are</w:t>
      </w:r>
      <w:r w:rsidR="00C953A7" w:rsidRPr="00A7425C">
        <w:rPr>
          <w:sz w:val="22"/>
          <w:szCs w:val="22"/>
          <w:lang w:eastAsia="zh-CN"/>
        </w:rPr>
        <w:t xml:space="preserve"> </w:t>
      </w:r>
      <w:r w:rsidR="00773DE6">
        <w:rPr>
          <w:sz w:val="22"/>
          <w:szCs w:val="22"/>
          <w:lang w:eastAsia="zh-CN"/>
        </w:rPr>
        <w:t>configured</w:t>
      </w:r>
      <w:r w:rsidR="00C953A7" w:rsidRPr="00A7425C">
        <w:rPr>
          <w:sz w:val="22"/>
          <w:szCs w:val="22"/>
          <w:lang w:eastAsia="zh-CN"/>
        </w:rPr>
        <w:t xml:space="preserve">, </w:t>
      </w:r>
      <w:r w:rsidR="00CC3579">
        <w:rPr>
          <w:sz w:val="22"/>
          <w:szCs w:val="22"/>
          <w:lang w:eastAsia="zh-CN"/>
        </w:rPr>
        <w:t xml:space="preserve">given that the start CCE Index is limited or </w:t>
      </w:r>
      <w:r w:rsidR="00CC3579" w:rsidRPr="005E7C7B">
        <w:rPr>
          <w:sz w:val="22"/>
          <w:szCs w:val="22"/>
          <w:lang w:eastAsia="zh-CN"/>
        </w:rPr>
        <w:t xml:space="preserve">fixed, </w:t>
      </w:r>
      <w:r w:rsidR="00C953A7" w:rsidRPr="00A7425C">
        <w:rPr>
          <w:sz w:val="22"/>
          <w:szCs w:val="22"/>
          <w:lang w:eastAsia="zh-CN"/>
        </w:rPr>
        <w:t xml:space="preserve">the network can only </w:t>
      </w:r>
      <w:r w:rsidR="00773DE6">
        <w:rPr>
          <w:sz w:val="22"/>
          <w:szCs w:val="22"/>
          <w:lang w:eastAsia="zh-CN"/>
        </w:rPr>
        <w:t>address</w:t>
      </w:r>
      <w:r w:rsidR="00C953A7" w:rsidRPr="00A7425C">
        <w:rPr>
          <w:sz w:val="22"/>
          <w:szCs w:val="22"/>
          <w:lang w:eastAsia="zh-CN"/>
        </w:rPr>
        <w:t xml:space="preserve"> a subset of them </w:t>
      </w:r>
      <w:r w:rsidR="006D08DF">
        <w:rPr>
          <w:sz w:val="22"/>
          <w:szCs w:val="22"/>
          <w:lang w:eastAsia="zh-CN"/>
        </w:rPr>
        <w:t>s</w:t>
      </w:r>
      <w:r w:rsidR="00333AA7">
        <w:rPr>
          <w:sz w:val="22"/>
          <w:szCs w:val="22"/>
          <w:lang w:eastAsia="zh-CN"/>
        </w:rPr>
        <w:t>ince</w:t>
      </w:r>
      <w:r w:rsidR="006D08DF" w:rsidRPr="006D08DF">
        <w:rPr>
          <w:sz w:val="22"/>
          <w:szCs w:val="22"/>
          <w:lang w:eastAsia="zh-CN"/>
        </w:rPr>
        <w:t xml:space="preserve"> the values resulting from the above formula do not </w:t>
      </w:r>
      <w:r w:rsidR="00CC3579">
        <w:rPr>
          <w:sz w:val="22"/>
          <w:szCs w:val="22"/>
          <w:lang w:eastAsia="zh-CN"/>
        </w:rPr>
        <w:t xml:space="preserve">completely </w:t>
      </w:r>
      <w:r w:rsidR="006D08DF" w:rsidRPr="006D08DF">
        <w:rPr>
          <w:sz w:val="22"/>
          <w:szCs w:val="22"/>
          <w:lang w:eastAsia="zh-CN"/>
        </w:rPr>
        <w:t>co</w:t>
      </w:r>
      <w:r w:rsidR="006D08DF">
        <w:rPr>
          <w:sz w:val="22"/>
          <w:szCs w:val="22"/>
          <w:lang w:eastAsia="zh-CN"/>
        </w:rPr>
        <w:t>ver</w:t>
      </w:r>
      <w:r w:rsidR="006D08DF" w:rsidRPr="006D08DF">
        <w:rPr>
          <w:sz w:val="22"/>
          <w:szCs w:val="22"/>
          <w:lang w:eastAsia="zh-CN"/>
        </w:rPr>
        <w:t xml:space="preserve"> </w:t>
      </w:r>
      <w:r w:rsidR="00CC3579">
        <w:rPr>
          <w:sz w:val="22"/>
          <w:szCs w:val="22"/>
          <w:lang w:eastAsia="zh-CN"/>
        </w:rPr>
        <w:t xml:space="preserve">all </w:t>
      </w:r>
      <w:r w:rsidR="00615D79">
        <w:rPr>
          <w:sz w:val="22"/>
          <w:szCs w:val="22"/>
          <w:lang w:eastAsia="zh-CN"/>
        </w:rPr>
        <w:t xml:space="preserve">intended </w:t>
      </w:r>
      <w:r w:rsidR="006D08DF" w:rsidRPr="006D08DF">
        <w:rPr>
          <w:sz w:val="22"/>
          <w:szCs w:val="22"/>
          <w:lang w:eastAsia="zh-CN"/>
        </w:rPr>
        <w:t xml:space="preserve">PUCCH resource </w:t>
      </w:r>
      <w:r w:rsidR="00CC3579">
        <w:rPr>
          <w:sz w:val="22"/>
          <w:szCs w:val="22"/>
          <w:lang w:eastAsia="zh-CN"/>
        </w:rPr>
        <w:t>ID</w:t>
      </w:r>
      <w:r w:rsidR="00773DE6">
        <w:rPr>
          <w:sz w:val="22"/>
          <w:szCs w:val="22"/>
          <w:lang w:eastAsia="zh-CN"/>
        </w:rPr>
        <w:t>s</w:t>
      </w:r>
      <w:r w:rsidR="00C953A7" w:rsidRPr="00A7425C">
        <w:rPr>
          <w:sz w:val="22"/>
          <w:szCs w:val="22"/>
          <w:lang w:eastAsia="zh-CN"/>
        </w:rPr>
        <w:t xml:space="preserve">. </w:t>
      </w:r>
      <w:r w:rsidR="000063AA">
        <w:rPr>
          <w:sz w:val="22"/>
          <w:szCs w:val="22"/>
          <w:lang w:eastAsia="zh-CN"/>
        </w:rPr>
        <w:t>In Rel-15, t</w:t>
      </w:r>
      <w:r w:rsidR="000063AA" w:rsidRPr="000063AA">
        <w:rPr>
          <w:sz w:val="22"/>
          <w:szCs w:val="22"/>
          <w:lang w:eastAsia="zh-CN"/>
        </w:rPr>
        <w:t xml:space="preserve">he </w:t>
      </w:r>
      <w:r w:rsidR="00333AA7">
        <w:rPr>
          <w:sz w:val="22"/>
          <w:szCs w:val="22"/>
          <w:lang w:eastAsia="zh-CN"/>
        </w:rPr>
        <w:t xml:space="preserve">requirement on the </w:t>
      </w:r>
      <w:r w:rsidR="0040752F">
        <w:rPr>
          <w:sz w:val="22"/>
          <w:szCs w:val="22"/>
          <w:lang w:eastAsia="zh-CN"/>
        </w:rPr>
        <w:t xml:space="preserve">position of </w:t>
      </w:r>
      <w:r w:rsidR="00333AA7">
        <w:rPr>
          <w:sz w:val="22"/>
          <w:szCs w:val="22"/>
          <w:lang w:eastAsia="zh-CN"/>
        </w:rPr>
        <w:t xml:space="preserve">PUCCH </w:t>
      </w:r>
      <w:r w:rsidR="000063AA" w:rsidRPr="000063AA">
        <w:rPr>
          <w:sz w:val="22"/>
          <w:szCs w:val="22"/>
          <w:lang w:eastAsia="zh-CN"/>
        </w:rPr>
        <w:t>‘</w:t>
      </w:r>
      <w:proofErr w:type="spellStart"/>
      <w:r w:rsidR="000063AA" w:rsidRPr="000063AA">
        <w:rPr>
          <w:sz w:val="22"/>
          <w:szCs w:val="22"/>
          <w:lang w:eastAsia="zh-CN"/>
        </w:rPr>
        <w:t>startSymbol</w:t>
      </w:r>
      <w:proofErr w:type="spellEnd"/>
      <w:r w:rsidR="000063AA" w:rsidRPr="000063AA">
        <w:rPr>
          <w:sz w:val="22"/>
          <w:szCs w:val="22"/>
          <w:lang w:eastAsia="zh-CN"/>
        </w:rPr>
        <w:t xml:space="preserve">’ in </w:t>
      </w:r>
      <w:r w:rsidR="0040752F">
        <w:rPr>
          <w:sz w:val="22"/>
          <w:szCs w:val="22"/>
          <w:lang w:eastAsia="zh-CN"/>
        </w:rPr>
        <w:t>a</w:t>
      </w:r>
      <w:r w:rsidR="000063AA" w:rsidRPr="000063AA">
        <w:rPr>
          <w:sz w:val="22"/>
          <w:szCs w:val="22"/>
          <w:lang w:eastAsia="zh-CN"/>
        </w:rPr>
        <w:t xml:space="preserve"> slot</w:t>
      </w:r>
      <w:r w:rsidR="0040752F">
        <w:rPr>
          <w:sz w:val="22"/>
          <w:szCs w:val="22"/>
          <w:lang w:eastAsia="zh-CN"/>
        </w:rPr>
        <w:t xml:space="preserve"> is </w:t>
      </w:r>
      <w:r w:rsidR="00333AA7">
        <w:rPr>
          <w:sz w:val="22"/>
          <w:szCs w:val="22"/>
          <w:lang w:eastAsia="zh-CN"/>
        </w:rPr>
        <w:t>more relaxed</w:t>
      </w:r>
      <w:r w:rsidR="000063AA" w:rsidRPr="000063AA">
        <w:rPr>
          <w:sz w:val="22"/>
          <w:szCs w:val="22"/>
          <w:lang w:eastAsia="zh-CN"/>
        </w:rPr>
        <w:t xml:space="preserve">. </w:t>
      </w:r>
      <w:r w:rsidR="00333AA7">
        <w:rPr>
          <w:sz w:val="22"/>
          <w:szCs w:val="22"/>
          <w:lang w:eastAsia="zh-CN"/>
        </w:rPr>
        <w:t xml:space="preserve">However, </w:t>
      </w:r>
      <w:proofErr w:type="gramStart"/>
      <w:r w:rsidR="00333AA7">
        <w:rPr>
          <w:sz w:val="22"/>
          <w:szCs w:val="22"/>
          <w:lang w:eastAsia="zh-CN"/>
        </w:rPr>
        <w:t>in order t</w:t>
      </w:r>
      <w:r w:rsidR="00333AA7" w:rsidRPr="00333AA7">
        <w:rPr>
          <w:sz w:val="22"/>
          <w:szCs w:val="22"/>
          <w:lang w:eastAsia="zh-CN"/>
        </w:rPr>
        <w:t>o</w:t>
      </w:r>
      <w:proofErr w:type="gramEnd"/>
      <w:r w:rsidR="00333AA7" w:rsidRPr="00333AA7">
        <w:rPr>
          <w:sz w:val="22"/>
          <w:szCs w:val="22"/>
          <w:lang w:eastAsia="zh-CN"/>
        </w:rPr>
        <w:t xml:space="preserve"> support multiple PUCCHs for HARQ-ACK within a slot</w:t>
      </w:r>
      <w:r w:rsidR="000063AA">
        <w:rPr>
          <w:sz w:val="22"/>
          <w:szCs w:val="22"/>
          <w:lang w:eastAsia="zh-CN"/>
        </w:rPr>
        <w:t xml:space="preserve">, the </w:t>
      </w:r>
      <w:r w:rsidR="000565CD" w:rsidRPr="004C021E">
        <w:rPr>
          <w:sz w:val="22"/>
          <w:szCs w:val="22"/>
          <w:lang w:eastAsia="zh-CN"/>
        </w:rPr>
        <w:t>‘</w:t>
      </w:r>
      <w:proofErr w:type="spellStart"/>
      <w:r w:rsidR="00C953A7" w:rsidRPr="004C021E">
        <w:rPr>
          <w:sz w:val="22"/>
          <w:szCs w:val="22"/>
          <w:lang w:eastAsia="zh-CN"/>
        </w:rPr>
        <w:t>startSymbol</w:t>
      </w:r>
      <w:proofErr w:type="spellEnd"/>
      <w:r w:rsidR="000565CD" w:rsidRPr="004C021E">
        <w:rPr>
          <w:sz w:val="22"/>
          <w:szCs w:val="22"/>
          <w:lang w:eastAsia="zh-CN"/>
        </w:rPr>
        <w:t>’</w:t>
      </w:r>
      <w:r w:rsidR="00C953A7" w:rsidRPr="004C021E">
        <w:rPr>
          <w:sz w:val="22"/>
          <w:szCs w:val="22"/>
          <w:lang w:eastAsia="zh-CN"/>
        </w:rPr>
        <w:t xml:space="preserve"> </w:t>
      </w:r>
      <w:r w:rsidR="00C953A7" w:rsidRPr="00A7425C">
        <w:rPr>
          <w:sz w:val="22"/>
          <w:szCs w:val="22"/>
          <w:lang w:eastAsia="zh-CN"/>
        </w:rPr>
        <w:t>w</w:t>
      </w:r>
      <w:r w:rsidR="009F2784">
        <w:rPr>
          <w:sz w:val="22"/>
          <w:szCs w:val="22"/>
          <w:lang w:eastAsia="zh-CN"/>
        </w:rPr>
        <w:t>ill</w:t>
      </w:r>
      <w:r w:rsidR="00C953A7" w:rsidRPr="00A7425C">
        <w:rPr>
          <w:sz w:val="22"/>
          <w:szCs w:val="22"/>
          <w:lang w:eastAsia="zh-CN"/>
        </w:rPr>
        <w:t xml:space="preserve"> have to ensure that there is no collision as well as satisfying the timeline requirement. </w:t>
      </w:r>
      <w:r w:rsidR="00615D79">
        <w:rPr>
          <w:sz w:val="22"/>
          <w:szCs w:val="22"/>
          <w:lang w:eastAsia="zh-CN"/>
        </w:rPr>
        <w:t>I</w:t>
      </w:r>
      <w:r w:rsidR="00DB3CED">
        <w:rPr>
          <w:sz w:val="22"/>
          <w:szCs w:val="22"/>
          <w:lang w:eastAsia="zh-CN"/>
        </w:rPr>
        <w:t xml:space="preserve">t is </w:t>
      </w:r>
      <w:r w:rsidR="00615D79">
        <w:rPr>
          <w:sz w:val="22"/>
          <w:szCs w:val="22"/>
          <w:lang w:eastAsia="zh-CN"/>
        </w:rPr>
        <w:t xml:space="preserve">therefore </w:t>
      </w:r>
      <w:r w:rsidR="0007348C">
        <w:rPr>
          <w:sz w:val="22"/>
          <w:szCs w:val="22"/>
          <w:lang w:eastAsia="zh-CN"/>
        </w:rPr>
        <w:t xml:space="preserve">beneficial </w:t>
      </w:r>
      <w:r w:rsidR="00615D79">
        <w:rPr>
          <w:sz w:val="22"/>
          <w:szCs w:val="22"/>
          <w:lang w:eastAsia="zh-CN"/>
        </w:rPr>
        <w:t>to remove</w:t>
      </w:r>
      <w:r w:rsidR="0007348C">
        <w:rPr>
          <w:sz w:val="22"/>
          <w:szCs w:val="22"/>
          <w:lang w:eastAsia="zh-CN"/>
        </w:rPr>
        <w:t xml:space="preserve"> </w:t>
      </w:r>
      <w:r w:rsidR="00BD1C1D" w:rsidRPr="00BD1C1D">
        <w:rPr>
          <w:sz w:val="22"/>
          <w:szCs w:val="22"/>
          <w:lang w:eastAsia="zh-CN"/>
        </w:rPr>
        <w:t xml:space="preserve">the CCE part from the </w:t>
      </w:r>
      <w:r w:rsidR="00615D79">
        <w:rPr>
          <w:sz w:val="22"/>
          <w:szCs w:val="22"/>
          <w:lang w:eastAsia="zh-CN"/>
        </w:rPr>
        <w:t xml:space="preserve">above </w:t>
      </w:r>
      <w:r w:rsidR="00BD1C1D">
        <w:rPr>
          <w:sz w:val="22"/>
          <w:szCs w:val="22"/>
          <w:lang w:eastAsia="zh-CN"/>
        </w:rPr>
        <w:t xml:space="preserve">formula </w:t>
      </w:r>
      <w:r w:rsidR="00B36352">
        <w:rPr>
          <w:sz w:val="22"/>
          <w:szCs w:val="22"/>
          <w:lang w:eastAsia="zh-CN"/>
        </w:rPr>
        <w:t>for the</w:t>
      </w:r>
      <w:r w:rsidR="00BD1C1D">
        <w:rPr>
          <w:sz w:val="22"/>
          <w:szCs w:val="22"/>
          <w:lang w:eastAsia="zh-CN"/>
        </w:rPr>
        <w:t xml:space="preserve"> </w:t>
      </w:r>
      <w:r w:rsidR="00BD1C1D" w:rsidRPr="00BD1C1D">
        <w:rPr>
          <w:sz w:val="22"/>
          <w:szCs w:val="22"/>
          <w:lang w:eastAsia="zh-CN"/>
        </w:rPr>
        <w:t>determin</w:t>
      </w:r>
      <w:r w:rsidR="00FF1C90">
        <w:rPr>
          <w:sz w:val="22"/>
          <w:szCs w:val="22"/>
          <w:lang w:eastAsia="zh-CN"/>
        </w:rPr>
        <w:t>ation</w:t>
      </w:r>
      <w:r w:rsidR="00BD1C1D" w:rsidRPr="00BD1C1D">
        <w:rPr>
          <w:sz w:val="22"/>
          <w:szCs w:val="22"/>
          <w:lang w:eastAsia="zh-CN"/>
        </w:rPr>
        <w:t xml:space="preserve"> </w:t>
      </w:r>
      <w:r w:rsidR="00521D88">
        <w:rPr>
          <w:sz w:val="22"/>
          <w:szCs w:val="22"/>
          <w:lang w:eastAsia="zh-CN"/>
        </w:rPr>
        <w:t xml:space="preserve">of </w:t>
      </w:r>
      <w:r w:rsidR="00BD1C1D" w:rsidRPr="00BD1C1D">
        <w:rPr>
          <w:sz w:val="22"/>
          <w:szCs w:val="22"/>
          <w:lang w:eastAsia="zh-CN"/>
        </w:rPr>
        <w:t>PUCCH resource ID</w:t>
      </w:r>
      <w:r w:rsidR="00BD1C1D">
        <w:rPr>
          <w:sz w:val="22"/>
          <w:szCs w:val="22"/>
          <w:lang w:eastAsia="zh-CN"/>
        </w:rPr>
        <w:t>.</w:t>
      </w:r>
      <w:r w:rsidR="0007348C">
        <w:rPr>
          <w:sz w:val="22"/>
          <w:szCs w:val="22"/>
          <w:lang w:eastAsia="zh-CN"/>
        </w:rPr>
        <w:t xml:space="preserve"> </w:t>
      </w:r>
      <w:r w:rsidR="00D66059">
        <w:rPr>
          <w:sz w:val="22"/>
          <w:szCs w:val="22"/>
          <w:lang w:eastAsia="zh-CN"/>
        </w:rPr>
        <w:t>For example, t</w:t>
      </w:r>
      <w:r w:rsidR="0007348C" w:rsidRPr="00260BE7">
        <w:rPr>
          <w:rFonts w:eastAsia="SimSun"/>
          <w:sz w:val="22"/>
          <w:szCs w:val="22"/>
          <w:lang w:eastAsia="zh-CN"/>
        </w:rPr>
        <w:t xml:space="preserve">he </w:t>
      </w:r>
      <w:r w:rsidR="0007348C" w:rsidRPr="00260BE7">
        <w:rPr>
          <w:sz w:val="22"/>
          <w:szCs w:val="22"/>
          <w:lang w:eastAsia="zh-CN"/>
        </w:rPr>
        <w:t>PUCCH resource indicator</w:t>
      </w:r>
      <w:r w:rsidR="0007348C" w:rsidRPr="00260BE7">
        <w:rPr>
          <w:sz w:val="22"/>
          <w:szCs w:val="22"/>
        </w:rPr>
        <w:t xml:space="preserve"> field</w:t>
      </w:r>
      <w:r w:rsidR="00DB5BCB">
        <w:rPr>
          <w:sz w:val="22"/>
          <w:szCs w:val="22"/>
        </w:rPr>
        <w:t xml:space="preserve"> </w:t>
      </w:r>
      <w:r w:rsidR="00196699">
        <w:rPr>
          <w:sz w:val="22"/>
          <w:szCs w:val="22"/>
        </w:rPr>
        <w:t>may</w:t>
      </w:r>
      <w:r w:rsidR="00D66059">
        <w:rPr>
          <w:sz w:val="22"/>
          <w:szCs w:val="22"/>
        </w:rPr>
        <w:t xml:space="preserve"> </w:t>
      </w:r>
      <w:r w:rsidR="00615D79">
        <w:rPr>
          <w:sz w:val="22"/>
          <w:szCs w:val="22"/>
        </w:rPr>
        <w:t xml:space="preserve">directly </w:t>
      </w:r>
      <w:r w:rsidR="00D66059">
        <w:rPr>
          <w:sz w:val="22"/>
          <w:szCs w:val="22"/>
        </w:rPr>
        <w:t>point to</w:t>
      </w:r>
      <w:r w:rsidR="00DB5BCB">
        <w:rPr>
          <w:sz w:val="22"/>
          <w:szCs w:val="22"/>
        </w:rPr>
        <w:t xml:space="preserve"> a </w:t>
      </w:r>
      <w:r w:rsidR="00D66059">
        <w:rPr>
          <w:sz w:val="22"/>
          <w:szCs w:val="22"/>
        </w:rPr>
        <w:t>PUCCH resource set</w:t>
      </w:r>
      <w:r w:rsidR="002E5B8F">
        <w:rPr>
          <w:sz w:val="22"/>
          <w:szCs w:val="22"/>
        </w:rPr>
        <w:t>, with each PUCCH resource set having a</w:t>
      </w:r>
      <w:r w:rsidR="00D66059">
        <w:rPr>
          <w:sz w:val="22"/>
          <w:szCs w:val="22"/>
        </w:rPr>
        <w:t xml:space="preserve"> different </w:t>
      </w:r>
      <w:r w:rsidR="00615D79">
        <w:rPr>
          <w:sz w:val="22"/>
          <w:szCs w:val="22"/>
        </w:rPr>
        <w:t xml:space="preserve">PUCCH </w:t>
      </w:r>
      <w:r w:rsidR="00D66059">
        <w:rPr>
          <w:sz w:val="22"/>
          <w:szCs w:val="22"/>
        </w:rPr>
        <w:t xml:space="preserve">start symbol, and the UE </w:t>
      </w:r>
      <w:r w:rsidR="00A11BE6">
        <w:rPr>
          <w:sz w:val="22"/>
          <w:szCs w:val="22"/>
        </w:rPr>
        <w:t>w</w:t>
      </w:r>
      <w:r w:rsidR="00D66059">
        <w:rPr>
          <w:sz w:val="22"/>
          <w:szCs w:val="22"/>
        </w:rPr>
        <w:t xml:space="preserve">ould select </w:t>
      </w:r>
      <w:r w:rsidR="00B252B3">
        <w:rPr>
          <w:sz w:val="22"/>
          <w:szCs w:val="22"/>
        </w:rPr>
        <w:t>a</w:t>
      </w:r>
      <w:r w:rsidR="00D66059">
        <w:rPr>
          <w:sz w:val="22"/>
          <w:szCs w:val="22"/>
        </w:rPr>
        <w:t xml:space="preserve"> PUCCH resource </w:t>
      </w:r>
      <w:r w:rsidR="00B252B3">
        <w:rPr>
          <w:sz w:val="22"/>
          <w:szCs w:val="22"/>
        </w:rPr>
        <w:t xml:space="preserve">ID </w:t>
      </w:r>
      <w:r w:rsidR="00D66059">
        <w:rPr>
          <w:sz w:val="22"/>
          <w:szCs w:val="22"/>
        </w:rPr>
        <w:t xml:space="preserve">within the </w:t>
      </w:r>
      <w:r w:rsidR="00B252B3">
        <w:rPr>
          <w:sz w:val="22"/>
          <w:szCs w:val="22"/>
        </w:rPr>
        <w:t>PUCCH resource set based on the UCI payload size.</w:t>
      </w:r>
      <w:r w:rsidR="00D66059">
        <w:rPr>
          <w:sz w:val="22"/>
          <w:szCs w:val="22"/>
        </w:rPr>
        <w:t xml:space="preserve"> </w:t>
      </w:r>
    </w:p>
    <w:p w:rsidR="00C953A7" w:rsidRDefault="00C953A7" w:rsidP="00DA3FDB">
      <w:pPr>
        <w:overflowPunct w:val="0"/>
        <w:spacing w:before="100" w:beforeAutospacing="1" w:after="100" w:afterAutospacing="1" w:line="300" w:lineRule="auto"/>
        <w:jc w:val="both"/>
        <w:textAlignment w:val="baseline"/>
      </w:pPr>
      <w:r w:rsidRPr="00A7425C">
        <w:rPr>
          <w:b/>
          <w:sz w:val="22"/>
          <w:szCs w:val="22"/>
          <w:lang w:eastAsia="zh-CN"/>
        </w:rPr>
        <w:t xml:space="preserve">Proposal 3: </w:t>
      </w:r>
      <w:r w:rsidR="00D14B97">
        <w:rPr>
          <w:b/>
          <w:sz w:val="22"/>
          <w:szCs w:val="22"/>
          <w:lang w:eastAsia="zh-CN"/>
        </w:rPr>
        <w:t>S</w:t>
      </w:r>
      <w:r w:rsidR="0078052C">
        <w:rPr>
          <w:b/>
          <w:sz w:val="22"/>
          <w:szCs w:val="22"/>
          <w:lang w:eastAsia="zh-CN"/>
        </w:rPr>
        <w:t xml:space="preserve">upport </w:t>
      </w:r>
      <w:r w:rsidR="0078052C" w:rsidRPr="0078052C">
        <w:rPr>
          <w:b/>
          <w:sz w:val="22"/>
          <w:szCs w:val="22"/>
          <w:lang w:eastAsia="zh-CN"/>
        </w:rPr>
        <w:t xml:space="preserve">separate PUCCH resource </w:t>
      </w:r>
      <w:r w:rsidR="0078052C">
        <w:rPr>
          <w:b/>
          <w:sz w:val="22"/>
          <w:szCs w:val="22"/>
          <w:lang w:eastAsia="zh-CN"/>
        </w:rPr>
        <w:t xml:space="preserve">set </w:t>
      </w:r>
      <w:r w:rsidR="00B45602">
        <w:rPr>
          <w:b/>
          <w:sz w:val="22"/>
          <w:szCs w:val="22"/>
          <w:lang w:eastAsia="zh-CN"/>
        </w:rPr>
        <w:t xml:space="preserve">configuration </w:t>
      </w:r>
      <w:r w:rsidR="00D14B97">
        <w:rPr>
          <w:b/>
          <w:sz w:val="22"/>
          <w:szCs w:val="22"/>
          <w:lang w:eastAsia="zh-CN"/>
        </w:rPr>
        <w:t xml:space="preserve">for URLLC </w:t>
      </w:r>
      <w:r w:rsidR="00421BE1">
        <w:rPr>
          <w:b/>
          <w:sz w:val="22"/>
          <w:szCs w:val="22"/>
          <w:lang w:eastAsia="zh-CN"/>
        </w:rPr>
        <w:t xml:space="preserve">and </w:t>
      </w:r>
      <w:r w:rsidR="00E34D8A" w:rsidRPr="00A7425C">
        <w:rPr>
          <w:b/>
          <w:sz w:val="22"/>
          <w:szCs w:val="22"/>
          <w:lang w:eastAsia="zh-CN"/>
        </w:rPr>
        <w:t>r</w:t>
      </w:r>
      <w:r w:rsidRPr="00A7425C">
        <w:rPr>
          <w:b/>
          <w:sz w:val="22"/>
          <w:szCs w:val="22"/>
          <w:lang w:eastAsia="zh-CN"/>
        </w:rPr>
        <w:t xml:space="preserve">emove </w:t>
      </w:r>
      <w:r w:rsidR="00242EC6">
        <w:rPr>
          <w:b/>
          <w:sz w:val="22"/>
          <w:szCs w:val="22"/>
          <w:lang w:eastAsia="zh-CN"/>
        </w:rPr>
        <w:t xml:space="preserve">the </w:t>
      </w:r>
      <w:r w:rsidRPr="00A7425C">
        <w:rPr>
          <w:b/>
          <w:sz w:val="22"/>
          <w:szCs w:val="22"/>
          <w:lang w:eastAsia="zh-CN"/>
        </w:rPr>
        <w:t xml:space="preserve">CCE part from </w:t>
      </w:r>
      <w:r w:rsidR="0062471F" w:rsidRPr="00A7425C">
        <w:rPr>
          <w:b/>
          <w:sz w:val="22"/>
          <w:szCs w:val="22"/>
          <w:lang w:eastAsia="zh-CN"/>
        </w:rPr>
        <w:t xml:space="preserve">the </w:t>
      </w:r>
      <w:r w:rsidR="00F330E0">
        <w:rPr>
          <w:b/>
          <w:sz w:val="22"/>
          <w:szCs w:val="22"/>
          <w:lang w:eastAsia="zh-CN"/>
        </w:rPr>
        <w:t xml:space="preserve">determination of </w:t>
      </w:r>
      <w:r w:rsidR="001A7874" w:rsidRPr="00A7425C">
        <w:rPr>
          <w:b/>
          <w:sz w:val="22"/>
          <w:szCs w:val="22"/>
          <w:lang w:eastAsia="zh-CN"/>
        </w:rPr>
        <w:t>PUCCH resource ID.</w:t>
      </w:r>
      <w:r>
        <w:rPr>
          <w:b/>
          <w:sz w:val="22"/>
          <w:szCs w:val="22"/>
          <w:lang w:eastAsia="zh-CN"/>
        </w:rPr>
        <w:t xml:space="preserve"> </w:t>
      </w:r>
    </w:p>
    <w:p w:rsidR="00136A50" w:rsidRPr="00021F11" w:rsidRDefault="00136A50" w:rsidP="00BD52F8">
      <w:pPr>
        <w:pStyle w:val="Heading3"/>
      </w:pPr>
      <w:r w:rsidRPr="00021F11">
        <w:rPr>
          <w:rFonts w:hint="eastAsia"/>
          <w:lang w:eastAsia="zh-CN"/>
        </w:rPr>
        <w:t xml:space="preserve">How to determine </w:t>
      </w:r>
      <w:r w:rsidR="00356595" w:rsidRPr="00021F11">
        <w:rPr>
          <w:lang w:eastAsia="zh-CN"/>
        </w:rPr>
        <w:t xml:space="preserve">semi-static and </w:t>
      </w:r>
      <w:r w:rsidRPr="00021F11">
        <w:rPr>
          <w:rFonts w:hint="eastAsia"/>
          <w:lang w:eastAsia="zh-CN"/>
        </w:rPr>
        <w:t>dynamic HARQ codebook</w:t>
      </w:r>
    </w:p>
    <w:p w:rsidR="004A6155" w:rsidRDefault="004A6155" w:rsidP="00A06E7D">
      <w:pPr>
        <w:overflowPunct w:val="0"/>
        <w:spacing w:before="100" w:beforeAutospacing="1" w:after="100" w:afterAutospacing="1" w:line="300" w:lineRule="auto"/>
        <w:jc w:val="both"/>
        <w:textAlignment w:val="baseline"/>
        <w:rPr>
          <w:rFonts w:eastAsia="SimSun"/>
          <w:sz w:val="22"/>
          <w:szCs w:val="22"/>
          <w:lang w:eastAsia="zh-CN"/>
        </w:rPr>
      </w:pPr>
      <w:r w:rsidRPr="00DF7FE0">
        <w:rPr>
          <w:rFonts w:eastAsia="SimSun"/>
          <w:sz w:val="22"/>
          <w:szCs w:val="22"/>
          <w:lang w:eastAsia="zh-CN"/>
        </w:rPr>
        <w:t>With</w:t>
      </w:r>
      <w:r w:rsidR="00A06E7D" w:rsidRPr="00DF7FE0">
        <w:rPr>
          <w:rFonts w:eastAsia="SimSun"/>
          <w:sz w:val="22"/>
          <w:szCs w:val="22"/>
          <w:lang w:eastAsia="zh-CN"/>
        </w:rPr>
        <w:t xml:space="preserve"> </w:t>
      </w:r>
      <w:r w:rsidRPr="00DF7FE0">
        <w:rPr>
          <w:rFonts w:eastAsia="SimSun"/>
          <w:sz w:val="22"/>
          <w:szCs w:val="22"/>
          <w:lang w:eastAsia="zh-CN"/>
        </w:rPr>
        <w:t xml:space="preserve">the </w:t>
      </w:r>
      <w:r w:rsidR="00A06E7D" w:rsidRPr="00DF7FE0">
        <w:rPr>
          <w:rFonts w:eastAsia="SimSun"/>
          <w:sz w:val="22"/>
          <w:szCs w:val="22"/>
          <w:lang w:eastAsia="zh-CN"/>
        </w:rPr>
        <w:t xml:space="preserve">PDCCH monitoring occasions </w:t>
      </w:r>
      <w:r w:rsidR="00F06FA5">
        <w:rPr>
          <w:rFonts w:eastAsia="SimSun"/>
          <w:sz w:val="22"/>
          <w:szCs w:val="22"/>
          <w:lang w:eastAsia="zh-CN"/>
        </w:rPr>
        <w:t>being</w:t>
      </w:r>
      <w:r w:rsidR="00F33CA5">
        <w:rPr>
          <w:rFonts w:eastAsia="SimSun"/>
          <w:sz w:val="22"/>
          <w:szCs w:val="22"/>
          <w:lang w:eastAsia="zh-CN"/>
        </w:rPr>
        <w:t xml:space="preserve"> </w:t>
      </w:r>
      <w:r w:rsidR="00A06E7D" w:rsidRPr="00DF7FE0">
        <w:rPr>
          <w:rFonts w:eastAsia="SimSun"/>
          <w:sz w:val="22"/>
          <w:szCs w:val="22"/>
          <w:lang w:eastAsia="zh-CN"/>
        </w:rPr>
        <w:t>increased to symbol</w:t>
      </w:r>
      <w:r w:rsidR="00F33CA5">
        <w:rPr>
          <w:rFonts w:eastAsia="SimSun"/>
          <w:sz w:val="22"/>
          <w:szCs w:val="22"/>
          <w:lang w:eastAsia="zh-CN"/>
        </w:rPr>
        <w:t xml:space="preserve"> level</w:t>
      </w:r>
      <w:r w:rsidR="00A06E7D" w:rsidRPr="00DF7FE0">
        <w:rPr>
          <w:rFonts w:eastAsia="SimSun"/>
          <w:sz w:val="22"/>
          <w:szCs w:val="22"/>
          <w:lang w:eastAsia="zh-CN"/>
        </w:rPr>
        <w:t>, the</w:t>
      </w:r>
      <w:r w:rsidRPr="00DF7FE0">
        <w:rPr>
          <w:rFonts w:eastAsia="SimSun"/>
          <w:sz w:val="22"/>
          <w:szCs w:val="22"/>
          <w:lang w:eastAsia="zh-CN"/>
        </w:rPr>
        <w:t xml:space="preserve"> </w:t>
      </w:r>
      <w:r w:rsidR="00C73AFD" w:rsidRPr="00DF7FE0">
        <w:rPr>
          <w:rFonts w:eastAsia="SimSun"/>
          <w:sz w:val="22"/>
          <w:szCs w:val="22"/>
          <w:lang w:eastAsia="zh-CN"/>
        </w:rPr>
        <w:t>size</w:t>
      </w:r>
      <w:r w:rsidRPr="00DF7FE0">
        <w:rPr>
          <w:rFonts w:eastAsia="SimSun"/>
          <w:sz w:val="22"/>
          <w:szCs w:val="22"/>
          <w:lang w:eastAsia="zh-CN"/>
        </w:rPr>
        <w:t xml:space="preserve"> </w:t>
      </w:r>
      <w:r w:rsidR="00C73AFD" w:rsidRPr="00DF7FE0">
        <w:rPr>
          <w:rFonts w:eastAsia="SimSun"/>
          <w:sz w:val="22"/>
          <w:szCs w:val="22"/>
          <w:lang w:eastAsia="zh-CN"/>
        </w:rPr>
        <w:t xml:space="preserve">of </w:t>
      </w:r>
      <w:r w:rsidRPr="00DF7FE0">
        <w:rPr>
          <w:rFonts w:eastAsia="SimSun"/>
          <w:sz w:val="22"/>
          <w:szCs w:val="22"/>
          <w:lang w:eastAsia="zh-CN"/>
        </w:rPr>
        <w:t xml:space="preserve">semi-static codebook can increase </w:t>
      </w:r>
      <w:r w:rsidR="000E67E8">
        <w:rPr>
          <w:rFonts w:eastAsia="SimSun"/>
          <w:sz w:val="22"/>
          <w:szCs w:val="22"/>
          <w:lang w:eastAsia="zh-CN"/>
        </w:rPr>
        <w:t>significantly</w:t>
      </w:r>
      <w:r w:rsidR="00BA4921" w:rsidRPr="00DF7FE0">
        <w:rPr>
          <w:rFonts w:eastAsia="SimSun"/>
          <w:sz w:val="22"/>
          <w:szCs w:val="22"/>
          <w:lang w:eastAsia="zh-CN"/>
        </w:rPr>
        <w:t xml:space="preserve">. </w:t>
      </w:r>
      <w:r w:rsidR="00AF4E69" w:rsidRPr="00DF7FE0">
        <w:rPr>
          <w:rFonts w:eastAsia="SimSun"/>
          <w:sz w:val="22"/>
          <w:szCs w:val="22"/>
          <w:lang w:eastAsia="zh-CN"/>
        </w:rPr>
        <w:t>However, f</w:t>
      </w:r>
      <w:r w:rsidR="00C73AFD" w:rsidRPr="00DF7FE0">
        <w:rPr>
          <w:rFonts w:eastAsia="SimSun"/>
          <w:sz w:val="22"/>
          <w:szCs w:val="22"/>
          <w:lang w:eastAsia="zh-CN"/>
        </w:rPr>
        <w:t xml:space="preserve">or </w:t>
      </w:r>
      <w:r w:rsidR="00BA4921" w:rsidRPr="00DF7FE0">
        <w:rPr>
          <w:rFonts w:eastAsia="SimSun"/>
          <w:sz w:val="22"/>
          <w:szCs w:val="22"/>
          <w:lang w:eastAsia="zh-CN"/>
        </w:rPr>
        <w:t xml:space="preserve">the </w:t>
      </w:r>
      <w:proofErr w:type="spellStart"/>
      <w:r w:rsidR="00BA4921" w:rsidRPr="00DF7FE0">
        <w:rPr>
          <w:rFonts w:eastAsia="SimSun"/>
          <w:sz w:val="22"/>
          <w:szCs w:val="22"/>
          <w:lang w:eastAsia="zh-CN"/>
        </w:rPr>
        <w:t>bursty</w:t>
      </w:r>
      <w:proofErr w:type="spellEnd"/>
      <w:r w:rsidR="00BA4921" w:rsidRPr="00DF7FE0">
        <w:rPr>
          <w:rFonts w:eastAsia="SimSun"/>
          <w:sz w:val="22"/>
          <w:szCs w:val="22"/>
          <w:lang w:eastAsia="zh-CN"/>
        </w:rPr>
        <w:t xml:space="preserve"> </w:t>
      </w:r>
      <w:r w:rsidR="00C73AFD" w:rsidRPr="00DF7FE0">
        <w:rPr>
          <w:rFonts w:eastAsia="SimSun"/>
          <w:sz w:val="22"/>
          <w:szCs w:val="22"/>
          <w:lang w:eastAsia="zh-CN"/>
        </w:rPr>
        <w:t xml:space="preserve">URLLC </w:t>
      </w:r>
      <w:r w:rsidR="00BA4921" w:rsidRPr="00DF7FE0">
        <w:rPr>
          <w:rFonts w:eastAsia="SimSun"/>
          <w:sz w:val="22"/>
          <w:szCs w:val="22"/>
          <w:lang w:eastAsia="zh-CN"/>
        </w:rPr>
        <w:t xml:space="preserve">traffic, many bits in the semi-static codebook </w:t>
      </w:r>
      <w:r w:rsidR="00C73AFD" w:rsidRPr="00DF7FE0">
        <w:rPr>
          <w:rFonts w:eastAsia="SimSun"/>
          <w:sz w:val="22"/>
          <w:szCs w:val="22"/>
          <w:lang w:eastAsia="zh-CN"/>
        </w:rPr>
        <w:t>may</w:t>
      </w:r>
      <w:r w:rsidR="00BA4921" w:rsidRPr="00DF7FE0">
        <w:rPr>
          <w:rFonts w:eastAsia="SimSun"/>
          <w:sz w:val="22"/>
          <w:szCs w:val="22"/>
          <w:lang w:eastAsia="zh-CN"/>
        </w:rPr>
        <w:t xml:space="preserve"> not have a corresponding PDSCH transmission</w:t>
      </w:r>
      <w:r w:rsidR="00AF4E69" w:rsidRPr="00DF7FE0">
        <w:rPr>
          <w:rFonts w:eastAsia="SimSun"/>
          <w:sz w:val="22"/>
          <w:szCs w:val="22"/>
          <w:lang w:eastAsia="zh-CN"/>
        </w:rPr>
        <w:t xml:space="preserve">. This </w:t>
      </w:r>
      <w:r w:rsidR="00DF7FE0" w:rsidRPr="00DF7FE0">
        <w:rPr>
          <w:rFonts w:eastAsia="SimSun"/>
          <w:sz w:val="22"/>
          <w:szCs w:val="22"/>
          <w:lang w:eastAsia="zh-CN"/>
        </w:rPr>
        <w:t>can</w:t>
      </w:r>
      <w:r w:rsidR="00257C7A" w:rsidRPr="00DF7FE0">
        <w:rPr>
          <w:rFonts w:eastAsia="SimSun"/>
          <w:sz w:val="22"/>
          <w:szCs w:val="22"/>
          <w:lang w:eastAsia="zh-CN"/>
        </w:rPr>
        <w:t xml:space="preserve"> increase the transmission duration of </w:t>
      </w:r>
      <w:r w:rsidR="00501F47" w:rsidRPr="00DF7FE0">
        <w:rPr>
          <w:rFonts w:eastAsia="SimSun"/>
          <w:sz w:val="22"/>
          <w:szCs w:val="22"/>
          <w:lang w:eastAsia="zh-CN"/>
        </w:rPr>
        <w:t xml:space="preserve">PUCCH </w:t>
      </w:r>
      <w:r w:rsidR="00257C7A" w:rsidRPr="00DF7FE0">
        <w:rPr>
          <w:rFonts w:eastAsia="SimSun"/>
          <w:sz w:val="22"/>
          <w:szCs w:val="22"/>
          <w:lang w:eastAsia="zh-CN"/>
        </w:rPr>
        <w:t>c</w:t>
      </w:r>
      <w:r w:rsidR="00013371" w:rsidRPr="00DF7FE0">
        <w:rPr>
          <w:rFonts w:eastAsia="SimSun"/>
          <w:sz w:val="22"/>
          <w:szCs w:val="22"/>
          <w:lang w:eastAsia="zh-CN"/>
        </w:rPr>
        <w:t>hannel</w:t>
      </w:r>
      <w:r w:rsidR="00257C7A" w:rsidRPr="00DF7FE0">
        <w:rPr>
          <w:rFonts w:eastAsia="SimSun"/>
          <w:sz w:val="22"/>
          <w:szCs w:val="22"/>
          <w:lang w:eastAsia="zh-CN"/>
        </w:rPr>
        <w:t xml:space="preserve"> and </w:t>
      </w:r>
      <w:r w:rsidR="00AF4E69" w:rsidRPr="00DF7FE0">
        <w:rPr>
          <w:rFonts w:eastAsia="SimSun"/>
          <w:sz w:val="22"/>
          <w:szCs w:val="22"/>
          <w:lang w:eastAsia="zh-CN"/>
        </w:rPr>
        <w:t xml:space="preserve">reduce the transmission efficiency of the </w:t>
      </w:r>
      <w:r w:rsidR="00257C7A" w:rsidRPr="00DF7FE0">
        <w:rPr>
          <w:rFonts w:eastAsia="SimSun"/>
          <w:sz w:val="22"/>
          <w:szCs w:val="22"/>
          <w:lang w:eastAsia="zh-CN"/>
        </w:rPr>
        <w:t>semi-static codebook</w:t>
      </w:r>
      <w:r w:rsidR="00DF7FE0" w:rsidRPr="00DF7FE0">
        <w:rPr>
          <w:rFonts w:eastAsia="SimSun"/>
          <w:sz w:val="22"/>
          <w:szCs w:val="22"/>
          <w:lang w:eastAsia="zh-CN"/>
        </w:rPr>
        <w:t xml:space="preserve">. </w:t>
      </w:r>
      <w:r w:rsidR="009E3B7D">
        <w:rPr>
          <w:rFonts w:eastAsia="SimSun"/>
          <w:sz w:val="22"/>
          <w:szCs w:val="22"/>
          <w:lang w:eastAsia="zh-CN"/>
        </w:rPr>
        <w:t xml:space="preserve">Even though there are </w:t>
      </w:r>
      <w:r w:rsidR="009E3B7D" w:rsidRPr="009E3B7D">
        <w:rPr>
          <w:rFonts w:eastAsia="SimSun"/>
          <w:sz w:val="22"/>
          <w:szCs w:val="22"/>
          <w:lang w:eastAsia="zh-CN"/>
        </w:rPr>
        <w:t>two HARQ-ACK codebooks constructed simultaneously</w:t>
      </w:r>
      <w:r w:rsidR="009E3B7D">
        <w:rPr>
          <w:rFonts w:eastAsia="SimSun"/>
          <w:sz w:val="22"/>
          <w:szCs w:val="22"/>
          <w:lang w:eastAsia="zh-CN"/>
        </w:rPr>
        <w:t>, t</w:t>
      </w:r>
      <w:r w:rsidR="00ED207D">
        <w:rPr>
          <w:rFonts w:eastAsia="SimSun"/>
          <w:sz w:val="22"/>
          <w:szCs w:val="22"/>
          <w:lang w:eastAsia="zh-CN"/>
        </w:rPr>
        <w:t xml:space="preserve">he number of </w:t>
      </w:r>
      <w:r w:rsidR="00781256">
        <w:rPr>
          <w:rFonts w:eastAsia="SimSun"/>
          <w:sz w:val="22"/>
          <w:szCs w:val="22"/>
          <w:lang w:eastAsia="zh-CN"/>
        </w:rPr>
        <w:t>HARQ-ACK bits</w:t>
      </w:r>
      <w:r w:rsidR="00ED207D">
        <w:rPr>
          <w:rFonts w:eastAsia="SimSun"/>
          <w:sz w:val="22"/>
          <w:szCs w:val="22"/>
          <w:lang w:eastAsia="zh-CN"/>
        </w:rPr>
        <w:t xml:space="preserve"> do not decrease, s</w:t>
      </w:r>
      <w:r w:rsidR="00FC57C1">
        <w:rPr>
          <w:rFonts w:eastAsia="SimSun"/>
          <w:sz w:val="22"/>
          <w:szCs w:val="22"/>
          <w:lang w:eastAsia="zh-CN"/>
        </w:rPr>
        <w:t>ince</w:t>
      </w:r>
      <w:r w:rsidR="00ED207D">
        <w:rPr>
          <w:rFonts w:eastAsia="SimSun"/>
          <w:sz w:val="22"/>
          <w:szCs w:val="22"/>
          <w:lang w:eastAsia="zh-CN"/>
        </w:rPr>
        <w:t xml:space="preserve"> the second codebook </w:t>
      </w:r>
      <w:r w:rsidR="00F06FA5">
        <w:rPr>
          <w:rFonts w:eastAsia="SimSun"/>
          <w:sz w:val="22"/>
          <w:szCs w:val="22"/>
          <w:lang w:eastAsia="zh-CN"/>
        </w:rPr>
        <w:t>would be</w:t>
      </w:r>
      <w:r w:rsidR="00781256">
        <w:rPr>
          <w:rFonts w:eastAsia="SimSun"/>
          <w:sz w:val="22"/>
          <w:szCs w:val="22"/>
          <w:lang w:eastAsia="zh-CN"/>
        </w:rPr>
        <w:t xml:space="preserve"> for </w:t>
      </w:r>
      <w:r w:rsidR="00F06FA5">
        <w:rPr>
          <w:rFonts w:eastAsia="SimSun"/>
          <w:sz w:val="22"/>
          <w:szCs w:val="22"/>
          <w:lang w:eastAsia="zh-CN"/>
        </w:rPr>
        <w:t xml:space="preserve">a different </w:t>
      </w:r>
      <w:r w:rsidR="00781256">
        <w:rPr>
          <w:rFonts w:eastAsia="SimSun"/>
          <w:sz w:val="22"/>
          <w:szCs w:val="22"/>
          <w:lang w:eastAsia="zh-CN"/>
        </w:rPr>
        <w:t>service</w:t>
      </w:r>
      <w:r w:rsidR="00547DCC">
        <w:rPr>
          <w:rFonts w:eastAsia="SimSun"/>
          <w:sz w:val="22"/>
          <w:szCs w:val="22"/>
          <w:lang w:eastAsia="zh-CN"/>
        </w:rPr>
        <w:t xml:space="preserve"> type</w:t>
      </w:r>
      <w:r w:rsidR="00197004">
        <w:rPr>
          <w:rFonts w:eastAsia="SimSun"/>
          <w:sz w:val="22"/>
          <w:szCs w:val="22"/>
          <w:lang w:eastAsia="zh-CN"/>
        </w:rPr>
        <w:t xml:space="preserve"> with different </w:t>
      </w:r>
      <w:r w:rsidR="00753D80">
        <w:rPr>
          <w:rFonts w:eastAsia="SimSun"/>
          <w:sz w:val="22"/>
          <w:szCs w:val="22"/>
          <w:lang w:eastAsia="zh-CN"/>
        </w:rPr>
        <w:t>requirement of reliability</w:t>
      </w:r>
      <w:r w:rsidR="00781256">
        <w:rPr>
          <w:rFonts w:eastAsia="SimSun"/>
          <w:sz w:val="22"/>
          <w:szCs w:val="22"/>
          <w:lang w:eastAsia="zh-CN"/>
        </w:rPr>
        <w:t xml:space="preserve">. </w:t>
      </w:r>
      <w:r w:rsidR="00326AB7" w:rsidRPr="00326AB7">
        <w:rPr>
          <w:rFonts w:eastAsia="SimSun"/>
          <w:sz w:val="22"/>
          <w:szCs w:val="22"/>
          <w:lang w:eastAsia="zh-CN"/>
        </w:rPr>
        <w:t xml:space="preserve">Mechanisms to improve the transmission efficiency of </w:t>
      </w:r>
      <w:r w:rsidR="00966985">
        <w:rPr>
          <w:rFonts w:eastAsia="SimSun"/>
          <w:sz w:val="22"/>
          <w:szCs w:val="22"/>
          <w:lang w:eastAsia="zh-CN"/>
        </w:rPr>
        <w:t xml:space="preserve">semi-static codebook </w:t>
      </w:r>
      <w:r w:rsidR="00F06FA5">
        <w:rPr>
          <w:rFonts w:eastAsia="SimSun"/>
          <w:sz w:val="22"/>
          <w:szCs w:val="22"/>
          <w:lang w:eastAsia="zh-CN"/>
        </w:rPr>
        <w:t>should</w:t>
      </w:r>
      <w:r w:rsidR="00966985">
        <w:rPr>
          <w:rFonts w:eastAsia="SimSun"/>
          <w:sz w:val="22"/>
          <w:szCs w:val="22"/>
          <w:lang w:eastAsia="zh-CN"/>
        </w:rPr>
        <w:t xml:space="preserve"> be considered, for example, </w:t>
      </w:r>
      <w:r w:rsidR="00966985" w:rsidRPr="00A6696F">
        <w:rPr>
          <w:rFonts w:eastAsia="SimSun"/>
          <w:sz w:val="22"/>
          <w:szCs w:val="22"/>
          <w:lang w:eastAsia="zh-CN"/>
        </w:rPr>
        <w:t>s</w:t>
      </w:r>
      <w:r w:rsidR="00AC18CF" w:rsidRPr="00A6696F">
        <w:rPr>
          <w:rFonts w:eastAsia="SimSun"/>
          <w:sz w:val="22"/>
          <w:szCs w:val="22"/>
          <w:lang w:eastAsia="zh-CN"/>
        </w:rPr>
        <w:t>hort</w:t>
      </w:r>
      <w:r w:rsidR="00AB11DA" w:rsidRPr="00A6696F">
        <w:rPr>
          <w:rFonts w:eastAsia="SimSun"/>
          <w:sz w:val="22"/>
          <w:szCs w:val="22"/>
          <w:lang w:eastAsia="zh-CN"/>
        </w:rPr>
        <w:t>er</w:t>
      </w:r>
      <w:r w:rsidR="00AC18CF" w:rsidRPr="00A6696F">
        <w:rPr>
          <w:rFonts w:eastAsia="SimSun"/>
          <w:sz w:val="22"/>
          <w:szCs w:val="22"/>
          <w:lang w:eastAsia="zh-CN"/>
        </w:rPr>
        <w:t xml:space="preserve"> </w:t>
      </w:r>
      <w:r w:rsidR="00DF7FE0" w:rsidRPr="00A6696F">
        <w:rPr>
          <w:rFonts w:eastAsia="SimSun"/>
          <w:sz w:val="22"/>
          <w:szCs w:val="22"/>
          <w:lang w:eastAsia="zh-CN"/>
        </w:rPr>
        <w:t xml:space="preserve">PUCCH </w:t>
      </w:r>
      <w:r w:rsidR="00AC18CF" w:rsidRPr="00A6696F">
        <w:rPr>
          <w:rFonts w:eastAsia="SimSun"/>
          <w:sz w:val="22"/>
          <w:szCs w:val="22"/>
          <w:lang w:eastAsia="zh-CN"/>
        </w:rPr>
        <w:t>multiplexing window</w:t>
      </w:r>
      <w:r w:rsidR="00257C7A" w:rsidRPr="00A6696F">
        <w:rPr>
          <w:rFonts w:eastAsia="SimSun"/>
          <w:sz w:val="22"/>
          <w:szCs w:val="22"/>
          <w:lang w:eastAsia="zh-CN"/>
        </w:rPr>
        <w:t xml:space="preserve">. </w:t>
      </w:r>
      <w:r w:rsidR="00DE3182">
        <w:rPr>
          <w:rFonts w:eastAsia="SimSun"/>
          <w:sz w:val="22"/>
          <w:szCs w:val="22"/>
          <w:lang w:eastAsia="zh-CN"/>
        </w:rPr>
        <w:t>However, this is not always feasible</w:t>
      </w:r>
      <w:r w:rsidR="005B7A84">
        <w:rPr>
          <w:rFonts w:eastAsia="SimSun"/>
          <w:sz w:val="22"/>
          <w:szCs w:val="22"/>
          <w:lang w:eastAsia="zh-CN"/>
        </w:rPr>
        <w:t xml:space="preserve">, </w:t>
      </w:r>
      <w:r w:rsidR="004B15A4">
        <w:rPr>
          <w:rFonts w:eastAsia="SimSun"/>
          <w:sz w:val="22"/>
          <w:szCs w:val="22"/>
          <w:lang w:eastAsia="zh-CN"/>
        </w:rPr>
        <w:t>due to the UL/DL configuration for TDD</w:t>
      </w:r>
      <w:r w:rsidR="00346B2D">
        <w:rPr>
          <w:rFonts w:eastAsia="SimSun"/>
          <w:sz w:val="22"/>
          <w:szCs w:val="22"/>
          <w:lang w:eastAsia="zh-CN"/>
        </w:rPr>
        <w:t xml:space="preserve">, </w:t>
      </w:r>
      <w:r w:rsidR="004B15A4">
        <w:rPr>
          <w:rFonts w:eastAsia="SimSun"/>
          <w:sz w:val="22"/>
          <w:szCs w:val="22"/>
          <w:lang w:eastAsia="zh-CN"/>
        </w:rPr>
        <w:t>or</w:t>
      </w:r>
      <w:r w:rsidR="00346B2D">
        <w:rPr>
          <w:rFonts w:eastAsia="SimSun"/>
          <w:sz w:val="22"/>
          <w:szCs w:val="22"/>
          <w:lang w:eastAsia="zh-CN"/>
        </w:rPr>
        <w:t xml:space="preserve"> limited </w:t>
      </w:r>
      <w:r w:rsidR="0007383B" w:rsidRPr="0007383B">
        <w:rPr>
          <w:rFonts w:eastAsia="SimSun"/>
          <w:sz w:val="22"/>
          <w:szCs w:val="22"/>
          <w:lang w:eastAsia="zh-CN"/>
        </w:rPr>
        <w:t>PUCCH resources</w:t>
      </w:r>
      <w:r w:rsidR="005B7A84">
        <w:rPr>
          <w:rFonts w:eastAsia="SimSun"/>
          <w:sz w:val="22"/>
          <w:szCs w:val="22"/>
          <w:lang w:eastAsia="zh-CN"/>
        </w:rPr>
        <w:t>.</w:t>
      </w:r>
      <w:r w:rsidR="00AF4E69" w:rsidRPr="00A6696F">
        <w:rPr>
          <w:rFonts w:eastAsia="SimSun"/>
          <w:sz w:val="22"/>
          <w:szCs w:val="22"/>
          <w:lang w:eastAsia="zh-CN"/>
        </w:rPr>
        <w:t xml:space="preserve"> </w:t>
      </w:r>
      <w:r w:rsidR="00BA4921" w:rsidRPr="00A6696F">
        <w:rPr>
          <w:rFonts w:eastAsia="SimSun"/>
          <w:sz w:val="22"/>
          <w:szCs w:val="22"/>
          <w:lang w:eastAsia="zh-CN"/>
        </w:rPr>
        <w:t xml:space="preserve"> </w:t>
      </w:r>
      <w:r w:rsidRPr="00A6696F">
        <w:rPr>
          <w:rFonts w:eastAsia="SimSun"/>
          <w:sz w:val="22"/>
          <w:szCs w:val="22"/>
          <w:lang w:eastAsia="zh-CN"/>
        </w:rPr>
        <w:t xml:space="preserve"> </w:t>
      </w:r>
    </w:p>
    <w:p w:rsidR="00CC774F" w:rsidRDefault="00571054" w:rsidP="00356595">
      <w:pPr>
        <w:overflowPunct w:val="0"/>
        <w:spacing w:before="100" w:beforeAutospacing="1" w:after="100" w:afterAutospacing="1" w:line="300" w:lineRule="auto"/>
        <w:jc w:val="both"/>
        <w:textAlignment w:val="baseline"/>
        <w:rPr>
          <w:sz w:val="22"/>
          <w:szCs w:val="22"/>
        </w:rPr>
      </w:pPr>
      <w:r>
        <w:rPr>
          <w:sz w:val="22"/>
          <w:szCs w:val="22"/>
          <w:lang w:eastAsia="zh-CN"/>
        </w:rPr>
        <w:lastRenderedPageBreak/>
        <w:t>D</w:t>
      </w:r>
      <w:r w:rsidR="0030533A" w:rsidRPr="0030533A">
        <w:rPr>
          <w:sz w:val="22"/>
          <w:szCs w:val="22"/>
          <w:lang w:eastAsia="zh-CN"/>
        </w:rPr>
        <w:t>ynamic codebook</w:t>
      </w:r>
      <w:r w:rsidR="00693B96">
        <w:rPr>
          <w:sz w:val="22"/>
          <w:szCs w:val="22"/>
          <w:lang w:eastAsia="zh-CN"/>
        </w:rPr>
        <w:t xml:space="preserve"> improves the transmission efficiency of HARQ-ACK</w:t>
      </w:r>
      <w:r w:rsidR="00575553">
        <w:rPr>
          <w:sz w:val="22"/>
          <w:szCs w:val="22"/>
          <w:lang w:eastAsia="zh-CN"/>
        </w:rPr>
        <w:t xml:space="preserve"> feedback</w:t>
      </w:r>
      <w:r w:rsidR="0030533A" w:rsidRPr="0030533A">
        <w:rPr>
          <w:sz w:val="22"/>
          <w:szCs w:val="22"/>
          <w:lang w:eastAsia="zh-CN"/>
        </w:rPr>
        <w:t xml:space="preserve">, the counter DAI value and the total DAI value </w:t>
      </w:r>
      <w:r w:rsidR="00CF70DB">
        <w:rPr>
          <w:sz w:val="22"/>
          <w:szCs w:val="22"/>
          <w:lang w:eastAsia="zh-CN"/>
        </w:rPr>
        <w:t>can</w:t>
      </w:r>
      <w:r w:rsidR="0030533A" w:rsidRPr="0030533A">
        <w:rPr>
          <w:sz w:val="22"/>
          <w:szCs w:val="22"/>
          <w:lang w:eastAsia="zh-CN"/>
        </w:rPr>
        <w:t xml:space="preserve"> apply separately for each HARQ-ACK codebook per </w:t>
      </w:r>
      <w:r w:rsidR="0030533A" w:rsidRPr="00C52808">
        <w:rPr>
          <w:sz w:val="22"/>
          <w:szCs w:val="22"/>
          <w:lang w:eastAsia="zh-CN"/>
        </w:rPr>
        <w:t xml:space="preserve">PUCCH. Currently, as there are only </w:t>
      </w:r>
      <w:r w:rsidR="006619B0">
        <w:rPr>
          <w:sz w:val="22"/>
          <w:szCs w:val="22"/>
          <w:lang w:eastAsia="zh-CN"/>
        </w:rPr>
        <w:t>2</w:t>
      </w:r>
      <w:r w:rsidR="0030533A" w:rsidRPr="00C52808">
        <w:rPr>
          <w:sz w:val="22"/>
          <w:szCs w:val="22"/>
          <w:lang w:eastAsia="zh-CN"/>
        </w:rPr>
        <w:t xml:space="preserve"> bits for each counter, the reliability of the dynamic codebook </w:t>
      </w:r>
      <w:r w:rsidR="00332175">
        <w:rPr>
          <w:sz w:val="22"/>
          <w:szCs w:val="22"/>
          <w:lang w:eastAsia="zh-CN"/>
        </w:rPr>
        <w:t>may</w:t>
      </w:r>
      <w:r w:rsidR="0030533A" w:rsidRPr="00C52808">
        <w:rPr>
          <w:sz w:val="22"/>
          <w:szCs w:val="22"/>
          <w:lang w:eastAsia="zh-CN"/>
        </w:rPr>
        <w:t xml:space="preserve"> be compromised if the HARQ-ACK multiplexing window spans across more </w:t>
      </w:r>
      <w:r w:rsidR="00D174EA" w:rsidRPr="00C52808">
        <w:rPr>
          <w:sz w:val="22"/>
          <w:szCs w:val="22"/>
          <w:lang w:eastAsia="zh-CN"/>
        </w:rPr>
        <w:t xml:space="preserve">than </w:t>
      </w:r>
      <w:r w:rsidR="0030533A" w:rsidRPr="00C52808">
        <w:rPr>
          <w:sz w:val="22"/>
          <w:szCs w:val="22"/>
          <w:lang w:eastAsia="zh-CN"/>
        </w:rPr>
        <w:t>4 start timings</w:t>
      </w:r>
      <w:r w:rsidR="006619B0">
        <w:rPr>
          <w:sz w:val="22"/>
          <w:szCs w:val="22"/>
          <w:lang w:eastAsia="zh-CN"/>
        </w:rPr>
        <w:t>/</w:t>
      </w:r>
      <w:r w:rsidR="00F33CA5">
        <w:rPr>
          <w:sz w:val="22"/>
          <w:szCs w:val="22"/>
          <w:lang w:eastAsia="zh-CN"/>
        </w:rPr>
        <w:t>sub</w:t>
      </w:r>
      <w:r w:rsidR="0030533A" w:rsidRPr="00C52808">
        <w:rPr>
          <w:sz w:val="22"/>
          <w:szCs w:val="22"/>
          <w:lang w:eastAsia="zh-CN"/>
        </w:rPr>
        <w:t>-slots.</w:t>
      </w:r>
      <w:r w:rsidR="00A06E7D">
        <w:rPr>
          <w:sz w:val="22"/>
          <w:szCs w:val="22"/>
          <w:lang w:eastAsia="zh-CN"/>
        </w:rPr>
        <w:t xml:space="preserve"> </w:t>
      </w:r>
      <w:r w:rsidR="005B79D4" w:rsidRPr="00C52808">
        <w:rPr>
          <w:sz w:val="22"/>
          <w:szCs w:val="22"/>
          <w:lang w:eastAsia="zh-CN"/>
        </w:rPr>
        <w:t>Th</w:t>
      </w:r>
      <w:r w:rsidR="004A24EC" w:rsidRPr="00C52808">
        <w:rPr>
          <w:sz w:val="22"/>
          <w:szCs w:val="22"/>
          <w:lang w:eastAsia="zh-CN"/>
        </w:rPr>
        <w:t xml:space="preserve">e </w:t>
      </w:r>
      <w:r w:rsidR="00356595" w:rsidRPr="00C52808">
        <w:rPr>
          <w:sz w:val="22"/>
          <w:szCs w:val="22"/>
          <w:lang w:eastAsia="zh-CN"/>
        </w:rPr>
        <w:t>reliability of the dynamic codebook</w:t>
      </w:r>
      <w:r w:rsidR="00536E73">
        <w:rPr>
          <w:sz w:val="22"/>
          <w:szCs w:val="22"/>
          <w:lang w:eastAsia="zh-CN"/>
        </w:rPr>
        <w:t xml:space="preserve"> </w:t>
      </w:r>
      <w:r w:rsidR="00610671">
        <w:rPr>
          <w:sz w:val="22"/>
          <w:szCs w:val="22"/>
          <w:lang w:eastAsia="zh-CN"/>
        </w:rPr>
        <w:t>should</w:t>
      </w:r>
      <w:r w:rsidR="006619B0">
        <w:rPr>
          <w:sz w:val="22"/>
          <w:szCs w:val="22"/>
          <w:lang w:eastAsia="zh-CN"/>
        </w:rPr>
        <w:t xml:space="preserve"> </w:t>
      </w:r>
      <w:r w:rsidR="00536E73">
        <w:rPr>
          <w:sz w:val="22"/>
          <w:szCs w:val="22"/>
          <w:lang w:eastAsia="zh-CN"/>
        </w:rPr>
        <w:t xml:space="preserve">be improved for </w:t>
      </w:r>
      <w:r w:rsidR="00F33CA5">
        <w:rPr>
          <w:sz w:val="22"/>
          <w:szCs w:val="22"/>
          <w:lang w:eastAsia="zh-CN"/>
        </w:rPr>
        <w:t>U</w:t>
      </w:r>
      <w:r w:rsidR="00536E73">
        <w:rPr>
          <w:sz w:val="22"/>
          <w:szCs w:val="22"/>
          <w:lang w:eastAsia="zh-CN"/>
        </w:rPr>
        <w:t>RLLC</w:t>
      </w:r>
      <w:r w:rsidR="00356595" w:rsidRPr="00C52808">
        <w:rPr>
          <w:sz w:val="22"/>
          <w:szCs w:val="22"/>
          <w:lang w:eastAsia="zh-CN"/>
        </w:rPr>
        <w:t>.</w:t>
      </w:r>
      <w:r w:rsidR="00356595" w:rsidRPr="00D07045">
        <w:rPr>
          <w:sz w:val="22"/>
          <w:szCs w:val="22"/>
        </w:rPr>
        <w:t xml:space="preserve"> </w:t>
      </w:r>
    </w:p>
    <w:p w:rsidR="00F06FA5" w:rsidRPr="00287E5B" w:rsidRDefault="00F06FA5" w:rsidP="00F06FA5">
      <w:pPr>
        <w:overflowPunct w:val="0"/>
        <w:spacing w:before="100" w:beforeAutospacing="1" w:after="100" w:afterAutospacing="1" w:line="300" w:lineRule="auto"/>
        <w:jc w:val="both"/>
        <w:textAlignment w:val="baseline"/>
        <w:rPr>
          <w:b/>
          <w:sz w:val="22"/>
          <w:szCs w:val="22"/>
          <w:u w:val="single"/>
        </w:rPr>
      </w:pPr>
      <w:r w:rsidRPr="00287E5B">
        <w:rPr>
          <w:b/>
          <w:sz w:val="22"/>
          <w:szCs w:val="22"/>
          <w:u w:val="single"/>
        </w:rPr>
        <w:t>Release-15 Definition of C-DAI/T-DAI</w:t>
      </w:r>
    </w:p>
    <w:p w:rsidR="00F06FA5" w:rsidRPr="007A148B" w:rsidRDefault="00F06FA5" w:rsidP="00F06FA5">
      <w:pPr>
        <w:overflowPunct w:val="0"/>
        <w:spacing w:before="100" w:beforeAutospacing="1" w:after="100" w:afterAutospacing="1" w:line="300" w:lineRule="auto"/>
        <w:jc w:val="both"/>
        <w:textAlignment w:val="baseline"/>
        <w:rPr>
          <w:i/>
        </w:rPr>
      </w:pPr>
      <w:r w:rsidRPr="007A148B">
        <w:rPr>
          <w:i/>
        </w:rPr>
        <w:t xml:space="preserve">C-DAI:  A value of the counter downlink assignment indicator (DAI) field in DCI format 1_0 or DCI format 1_1 denotes the accumulative number of {serving cell, PDCCH monitoring occasion} pair(s) for PDSCH reception(s) associated with DCI format 1_0 or DCI format 1_1, up to the current serving cell and </w:t>
      </w:r>
      <w:bookmarkStart w:id="6" w:name="_GoBack"/>
      <w:bookmarkEnd w:id="6"/>
      <w:r w:rsidRPr="007A148B">
        <w:rPr>
          <w:i/>
        </w:rPr>
        <w:t>current PDCCH monitoring occasion, first in increasing order of serving cell index and then in increasing order of PDCCH monitoring occasion index.</w:t>
      </w:r>
    </w:p>
    <w:p w:rsidR="00F06FA5" w:rsidRPr="00C530E0" w:rsidRDefault="00F06FA5" w:rsidP="00F06FA5">
      <w:pPr>
        <w:overflowPunct w:val="0"/>
        <w:spacing w:before="100" w:beforeAutospacing="1" w:after="100" w:afterAutospacing="1" w:line="300" w:lineRule="auto"/>
        <w:jc w:val="both"/>
        <w:textAlignment w:val="baseline"/>
        <w:rPr>
          <w:i/>
          <w:sz w:val="22"/>
          <w:szCs w:val="22"/>
        </w:rPr>
      </w:pPr>
      <w:r w:rsidRPr="007A148B">
        <w:rPr>
          <w:i/>
        </w:rPr>
        <w:t>T-DAI: The value of the total DAI, when present [TS 38.212], in DCI format 1_1 denotes the total number of {serving cell, PDCCH monitoring occasion} pair(s) in which PDSCH reception(s) associated with DCI format 1_0 or DCI format 1_1 is present, up to the current PDCCH monitoring occasion and shall be updated from PDCCH monitoring occasion to PDCCH monitoring occasion.</w:t>
      </w:r>
    </w:p>
    <w:p w:rsidR="003A0DAF" w:rsidRDefault="00347C33" w:rsidP="003A0DAF">
      <w:pPr>
        <w:overflowPunct w:val="0"/>
        <w:spacing w:before="100" w:beforeAutospacing="1" w:after="100" w:afterAutospacing="1" w:line="300" w:lineRule="auto"/>
        <w:jc w:val="both"/>
        <w:textAlignment w:val="baseline"/>
        <w:rPr>
          <w:sz w:val="22"/>
          <w:szCs w:val="22"/>
        </w:rPr>
      </w:pPr>
      <w:r>
        <w:rPr>
          <w:sz w:val="22"/>
          <w:szCs w:val="22"/>
        </w:rPr>
        <w:t xml:space="preserve">Comparison of </w:t>
      </w:r>
      <w:r w:rsidR="005B51C9">
        <w:rPr>
          <w:sz w:val="22"/>
          <w:szCs w:val="22"/>
        </w:rPr>
        <w:t xml:space="preserve">the </w:t>
      </w:r>
      <w:r w:rsidR="006619B0">
        <w:rPr>
          <w:sz w:val="22"/>
          <w:szCs w:val="22"/>
        </w:rPr>
        <w:t xml:space="preserve">current </w:t>
      </w:r>
      <w:r w:rsidR="00410C78">
        <w:rPr>
          <w:sz w:val="22"/>
          <w:szCs w:val="22"/>
        </w:rPr>
        <w:t>definition of DAI counters</w:t>
      </w:r>
      <w:r w:rsidR="00700D3D">
        <w:rPr>
          <w:sz w:val="22"/>
          <w:szCs w:val="22"/>
        </w:rPr>
        <w:t xml:space="preserve"> </w:t>
      </w:r>
      <w:r w:rsidR="003A0DAF">
        <w:rPr>
          <w:sz w:val="22"/>
          <w:szCs w:val="22"/>
        </w:rPr>
        <w:t xml:space="preserve">and </w:t>
      </w:r>
      <w:r w:rsidR="00851C78">
        <w:rPr>
          <w:sz w:val="22"/>
          <w:szCs w:val="22"/>
        </w:rPr>
        <w:t>new</w:t>
      </w:r>
      <w:r w:rsidR="003A0DAF">
        <w:rPr>
          <w:sz w:val="22"/>
          <w:szCs w:val="22"/>
        </w:rPr>
        <w:t xml:space="preserve"> enhancements </w:t>
      </w:r>
      <w:r w:rsidR="00700D3D">
        <w:rPr>
          <w:sz w:val="22"/>
          <w:szCs w:val="22"/>
        </w:rPr>
        <w:t>are depicted in Figure 1</w:t>
      </w:r>
      <w:r w:rsidR="00410C78">
        <w:rPr>
          <w:sz w:val="22"/>
          <w:szCs w:val="22"/>
        </w:rPr>
        <w:t xml:space="preserve">. </w:t>
      </w:r>
    </w:p>
    <w:p w:rsidR="003A0DAF" w:rsidRPr="00287E5B" w:rsidRDefault="003A0DAF" w:rsidP="003A0DAF">
      <w:pPr>
        <w:overflowPunct w:val="0"/>
        <w:spacing w:before="100" w:beforeAutospacing="1" w:after="100" w:afterAutospacing="1" w:line="300" w:lineRule="auto"/>
        <w:jc w:val="both"/>
        <w:textAlignment w:val="baseline"/>
        <w:rPr>
          <w:b/>
          <w:sz w:val="22"/>
          <w:szCs w:val="22"/>
          <w:u w:val="single"/>
        </w:rPr>
      </w:pPr>
      <w:r w:rsidRPr="00287E5B">
        <w:rPr>
          <w:b/>
          <w:sz w:val="22"/>
          <w:szCs w:val="22"/>
          <w:u w:val="single"/>
        </w:rPr>
        <w:t>New Definition of T-DAI</w:t>
      </w:r>
    </w:p>
    <w:p w:rsidR="003A0DAF" w:rsidRPr="00E26E1D" w:rsidRDefault="002E7801" w:rsidP="003A0DAF">
      <w:pPr>
        <w:overflowPunct w:val="0"/>
        <w:spacing w:before="100" w:beforeAutospacing="1" w:after="100" w:afterAutospacing="1" w:line="300" w:lineRule="auto"/>
        <w:jc w:val="both"/>
        <w:textAlignment w:val="baseline"/>
        <w:rPr>
          <w:sz w:val="22"/>
          <w:szCs w:val="22"/>
        </w:rPr>
      </w:pPr>
      <w:r w:rsidRPr="00E26E1D">
        <w:rPr>
          <w:sz w:val="22"/>
          <w:szCs w:val="22"/>
        </w:rPr>
        <w:t>T-DAI: The value of the total DAI, when present, in DCI format 1_1 denotes the total number of slot/sub-</w:t>
      </w:r>
      <w:r w:rsidR="00171E44" w:rsidRPr="00E26E1D">
        <w:rPr>
          <w:sz w:val="22"/>
          <w:szCs w:val="22"/>
        </w:rPr>
        <w:t>s</w:t>
      </w:r>
      <w:r w:rsidRPr="00E26E1D">
        <w:rPr>
          <w:sz w:val="22"/>
          <w:szCs w:val="22"/>
        </w:rPr>
        <w:t>lot</w:t>
      </w:r>
      <w:r w:rsidR="00A72A4D" w:rsidRPr="00E26E1D">
        <w:rPr>
          <w:sz w:val="22"/>
          <w:szCs w:val="22"/>
        </w:rPr>
        <w:t>/multiple-slots</w:t>
      </w:r>
      <w:r w:rsidRPr="00E26E1D">
        <w:rPr>
          <w:sz w:val="22"/>
          <w:szCs w:val="22"/>
        </w:rPr>
        <w:t xml:space="preserve"> in which PDSCH transmission(s) associated with DCI format 1_1 occur(s), up to the current slot/sub-slot</w:t>
      </w:r>
      <w:r w:rsidR="003630C0" w:rsidRPr="00E26E1D">
        <w:rPr>
          <w:sz w:val="22"/>
          <w:szCs w:val="22"/>
        </w:rPr>
        <w:t>/multiple-slots</w:t>
      </w:r>
      <w:r w:rsidRPr="00E26E1D">
        <w:rPr>
          <w:sz w:val="22"/>
          <w:szCs w:val="22"/>
        </w:rPr>
        <w:t>, in increasing order of slot/sub-slot</w:t>
      </w:r>
      <w:r w:rsidR="003630C0" w:rsidRPr="00E26E1D">
        <w:rPr>
          <w:sz w:val="22"/>
          <w:szCs w:val="22"/>
        </w:rPr>
        <w:t>/multiple-slots</w:t>
      </w:r>
      <w:r w:rsidRPr="00E26E1D">
        <w:rPr>
          <w:sz w:val="22"/>
          <w:szCs w:val="22"/>
        </w:rPr>
        <w:t xml:space="preserve"> index.</w:t>
      </w:r>
      <w:r w:rsidR="003630C0" w:rsidRPr="00E26E1D">
        <w:rPr>
          <w:sz w:val="22"/>
          <w:szCs w:val="22"/>
        </w:rPr>
        <w:t xml:space="preserve"> Note that ‘multiple-slots’ is considered </w:t>
      </w:r>
      <w:r w:rsidR="000D2AA8" w:rsidRPr="00E26E1D">
        <w:rPr>
          <w:sz w:val="22"/>
          <w:szCs w:val="22"/>
        </w:rPr>
        <w:t xml:space="preserve">here </w:t>
      </w:r>
      <w:r w:rsidR="003630C0" w:rsidRPr="00E26E1D">
        <w:rPr>
          <w:sz w:val="22"/>
          <w:szCs w:val="22"/>
        </w:rPr>
        <w:t xml:space="preserve">for </w:t>
      </w:r>
      <w:r w:rsidR="00F04190" w:rsidRPr="00E26E1D">
        <w:rPr>
          <w:sz w:val="22"/>
          <w:szCs w:val="22"/>
        </w:rPr>
        <w:t xml:space="preserve">higher </w:t>
      </w:r>
      <w:r w:rsidR="003630C0" w:rsidRPr="00E26E1D">
        <w:rPr>
          <w:sz w:val="22"/>
          <w:szCs w:val="22"/>
        </w:rPr>
        <w:t xml:space="preserve">subcarrier spacing cases such as 120kHz or </w:t>
      </w:r>
      <w:r w:rsidR="00F04190" w:rsidRPr="00E26E1D">
        <w:rPr>
          <w:sz w:val="22"/>
          <w:szCs w:val="22"/>
        </w:rPr>
        <w:t>more</w:t>
      </w:r>
      <w:r w:rsidR="003630C0" w:rsidRPr="00E26E1D">
        <w:rPr>
          <w:sz w:val="22"/>
          <w:szCs w:val="22"/>
        </w:rPr>
        <w:t xml:space="preserve">. </w:t>
      </w:r>
    </w:p>
    <w:p w:rsidR="00CC197B" w:rsidRDefault="00CC197B" w:rsidP="00CC197B">
      <w:pPr>
        <w:overflowPunct w:val="0"/>
        <w:spacing w:before="100" w:beforeAutospacing="1" w:after="100" w:afterAutospacing="1" w:line="300" w:lineRule="auto"/>
        <w:jc w:val="center"/>
        <w:textAlignment w:val="baseline"/>
        <w:rPr>
          <w:sz w:val="22"/>
          <w:szCs w:val="22"/>
        </w:rPr>
      </w:pPr>
      <w:r>
        <w:rPr>
          <w:noProof/>
          <w:sz w:val="22"/>
          <w:szCs w:val="22"/>
        </w:rPr>
        <w:drawing>
          <wp:inline distT="0" distB="0" distL="0" distR="0" wp14:anchorId="2B3C2B26" wp14:editId="3E5009FA">
            <wp:extent cx="4751962" cy="163852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69507" cy="1644576"/>
                    </a:xfrm>
                    <a:prstGeom prst="rect">
                      <a:avLst/>
                    </a:prstGeom>
                    <a:noFill/>
                  </pic:spPr>
                </pic:pic>
              </a:graphicData>
            </a:graphic>
          </wp:inline>
        </w:drawing>
      </w:r>
    </w:p>
    <w:p w:rsidR="006E6392" w:rsidRDefault="00CC197B" w:rsidP="00BC43A4">
      <w:pPr>
        <w:overflowPunct w:val="0"/>
        <w:spacing w:before="100" w:beforeAutospacing="1" w:after="100" w:afterAutospacing="1" w:line="300" w:lineRule="auto"/>
        <w:jc w:val="center"/>
        <w:textAlignment w:val="baseline"/>
        <w:rPr>
          <w:rFonts w:asciiTheme="minorHAnsi" w:hAnsiTheme="minorHAnsi" w:cstheme="minorHAnsi"/>
          <w:sz w:val="16"/>
          <w:szCs w:val="16"/>
        </w:rPr>
      </w:pPr>
      <w:r>
        <w:rPr>
          <w:sz w:val="22"/>
          <w:szCs w:val="22"/>
        </w:rPr>
        <w:t xml:space="preserve">Figure 1: </w:t>
      </w:r>
      <w:r w:rsidR="00D2165E">
        <w:rPr>
          <w:sz w:val="22"/>
          <w:szCs w:val="22"/>
        </w:rPr>
        <w:t>More reliable</w:t>
      </w:r>
      <w:r>
        <w:rPr>
          <w:sz w:val="22"/>
          <w:szCs w:val="22"/>
        </w:rPr>
        <w:t xml:space="preserve"> dynamic codebook for URLLC transmission</w:t>
      </w:r>
    </w:p>
    <w:tbl>
      <w:tblPr>
        <w:tblStyle w:val="TableGrid"/>
        <w:tblW w:w="0" w:type="auto"/>
        <w:tblLook w:val="04A0" w:firstRow="1" w:lastRow="0" w:firstColumn="1" w:lastColumn="0" w:noHBand="0" w:noVBand="1"/>
      </w:tblPr>
      <w:tblGrid>
        <w:gridCol w:w="2689"/>
        <w:gridCol w:w="3118"/>
        <w:gridCol w:w="3500"/>
      </w:tblGrid>
      <w:tr w:rsidR="00B842A1" w:rsidTr="00B842A1">
        <w:tc>
          <w:tcPr>
            <w:tcW w:w="2689" w:type="dxa"/>
          </w:tcPr>
          <w:p w:rsidR="00B842A1" w:rsidRDefault="000A7FB5" w:rsidP="00141620">
            <w:pPr>
              <w:overflowPunct w:val="0"/>
              <w:spacing w:after="0"/>
              <w:textAlignment w:val="baseline"/>
              <w:rPr>
                <w:rFonts w:asciiTheme="minorHAnsi" w:hAnsiTheme="minorHAnsi" w:cstheme="minorHAnsi"/>
                <w:sz w:val="16"/>
                <w:szCs w:val="16"/>
              </w:rPr>
            </w:pPr>
            <w:r w:rsidRPr="000D0D0A">
              <w:rPr>
                <w:rFonts w:asciiTheme="minorHAnsi" w:hAnsiTheme="minorHAnsi" w:cstheme="minorHAnsi"/>
                <w:b/>
                <w:sz w:val="16"/>
                <w:szCs w:val="16"/>
              </w:rPr>
              <w:t>C-DAI/T-DAI</w:t>
            </w:r>
          </w:p>
        </w:tc>
        <w:tc>
          <w:tcPr>
            <w:tcW w:w="3118" w:type="dxa"/>
          </w:tcPr>
          <w:p w:rsidR="00B842A1" w:rsidRPr="00917303" w:rsidRDefault="00B842A1" w:rsidP="00141620">
            <w:pPr>
              <w:overflowPunct w:val="0"/>
              <w:spacing w:after="0"/>
              <w:textAlignment w:val="baseline"/>
              <w:rPr>
                <w:rFonts w:asciiTheme="minorHAnsi" w:hAnsiTheme="minorHAnsi" w:cstheme="minorHAnsi"/>
                <w:b/>
              </w:rPr>
            </w:pPr>
            <w:r w:rsidRPr="00917303">
              <w:rPr>
                <w:rFonts w:asciiTheme="minorHAnsi" w:hAnsiTheme="minorHAnsi" w:cstheme="minorHAnsi"/>
                <w:b/>
              </w:rPr>
              <w:t xml:space="preserve">Rel-15 definition </w:t>
            </w:r>
          </w:p>
        </w:tc>
        <w:tc>
          <w:tcPr>
            <w:tcW w:w="3500" w:type="dxa"/>
          </w:tcPr>
          <w:p w:rsidR="00B842A1" w:rsidRPr="00917303" w:rsidRDefault="00B842A1" w:rsidP="00141620">
            <w:pPr>
              <w:overflowPunct w:val="0"/>
              <w:spacing w:after="0"/>
              <w:textAlignment w:val="baseline"/>
              <w:rPr>
                <w:rFonts w:asciiTheme="minorHAnsi" w:hAnsiTheme="minorHAnsi" w:cstheme="minorHAnsi"/>
                <w:b/>
              </w:rPr>
            </w:pPr>
            <w:r w:rsidRPr="00917303">
              <w:rPr>
                <w:rFonts w:asciiTheme="minorHAnsi" w:hAnsiTheme="minorHAnsi" w:cstheme="minorHAnsi"/>
                <w:b/>
              </w:rPr>
              <w:t xml:space="preserve">New definition </w:t>
            </w:r>
          </w:p>
        </w:tc>
      </w:tr>
      <w:tr w:rsidR="00B842A1" w:rsidTr="00B842A1">
        <w:tc>
          <w:tcPr>
            <w:tcW w:w="2689" w:type="dxa"/>
          </w:tcPr>
          <w:p w:rsidR="00B842A1" w:rsidRPr="000D0D0A" w:rsidRDefault="00D2165E" w:rsidP="00141620">
            <w:pPr>
              <w:overflowPunct w:val="0"/>
              <w:spacing w:after="0"/>
              <w:textAlignment w:val="baseline"/>
              <w:rPr>
                <w:rFonts w:asciiTheme="minorHAnsi" w:hAnsiTheme="minorHAnsi" w:cstheme="minorHAnsi"/>
                <w:sz w:val="16"/>
                <w:szCs w:val="16"/>
              </w:rPr>
            </w:pPr>
            <w:r w:rsidRPr="000D0D0A">
              <w:rPr>
                <w:rFonts w:asciiTheme="minorHAnsi" w:hAnsiTheme="minorHAnsi" w:cstheme="minorHAnsi"/>
              </w:rPr>
              <w:t xml:space="preserve">ACK/NACK bits </w:t>
            </w:r>
          </w:p>
        </w:tc>
        <w:tc>
          <w:tcPr>
            <w:tcW w:w="3118" w:type="dxa"/>
          </w:tcPr>
          <w:p w:rsidR="00B842A1" w:rsidRPr="000D0D0A" w:rsidRDefault="00B842A1" w:rsidP="00141620">
            <w:pPr>
              <w:overflowPunct w:val="0"/>
              <w:spacing w:after="0"/>
              <w:textAlignment w:val="baseline"/>
              <w:rPr>
                <w:rFonts w:asciiTheme="minorHAnsi" w:hAnsiTheme="minorHAnsi" w:cstheme="minorHAnsi"/>
                <w:sz w:val="16"/>
                <w:szCs w:val="16"/>
              </w:rPr>
            </w:pPr>
            <w:r w:rsidRPr="000D0D0A">
              <w:rPr>
                <w:rFonts w:asciiTheme="minorHAnsi" w:hAnsiTheme="minorHAnsi" w:cstheme="minorHAnsi"/>
              </w:rPr>
              <w:t>11 1</w:t>
            </w:r>
          </w:p>
        </w:tc>
        <w:tc>
          <w:tcPr>
            <w:tcW w:w="3500" w:type="dxa"/>
          </w:tcPr>
          <w:p w:rsidR="00B842A1" w:rsidRPr="000D0D0A" w:rsidRDefault="00B842A1" w:rsidP="00B842A1">
            <w:pPr>
              <w:kinsoku w:val="0"/>
              <w:overflowPunct w:val="0"/>
              <w:spacing w:after="0"/>
              <w:contextualSpacing/>
              <w:textAlignment w:val="baseline"/>
              <w:rPr>
                <w:rFonts w:asciiTheme="minorHAnsi" w:eastAsia="HGPSoeiKakugothicUB" w:hAnsiTheme="minorHAnsi" w:cstheme="minorHAnsi"/>
                <w:iCs/>
                <w:lang w:eastAsia="zh-CN"/>
              </w:rPr>
            </w:pPr>
            <w:r w:rsidRPr="000D0D0A">
              <w:rPr>
                <w:rFonts w:asciiTheme="minorHAnsi" w:eastAsia="HGPSoeiKakugothicUB" w:hAnsiTheme="minorHAnsi" w:cstheme="minorHAnsi"/>
                <w:iCs/>
                <w:lang w:eastAsia="zh-CN"/>
              </w:rPr>
              <w:t xml:space="preserve">11 00 00 1 </w:t>
            </w:r>
          </w:p>
          <w:p w:rsidR="00B842A1" w:rsidRPr="000D0D0A" w:rsidRDefault="00B842A1" w:rsidP="00292978">
            <w:pPr>
              <w:kinsoku w:val="0"/>
              <w:overflowPunct w:val="0"/>
              <w:spacing w:after="0"/>
              <w:contextualSpacing/>
              <w:textAlignment w:val="baseline"/>
              <w:rPr>
                <w:rFonts w:asciiTheme="minorHAnsi" w:hAnsiTheme="minorHAnsi" w:cstheme="minorHAnsi"/>
                <w:sz w:val="16"/>
                <w:szCs w:val="16"/>
              </w:rPr>
            </w:pPr>
          </w:p>
        </w:tc>
      </w:tr>
      <w:tr w:rsidR="00B842A1" w:rsidTr="00B842A1">
        <w:tc>
          <w:tcPr>
            <w:tcW w:w="2689" w:type="dxa"/>
          </w:tcPr>
          <w:p w:rsidR="00B842A1" w:rsidRDefault="00B842A1" w:rsidP="00141620">
            <w:pPr>
              <w:overflowPunct w:val="0"/>
              <w:spacing w:after="0"/>
              <w:textAlignment w:val="baseline"/>
              <w:rPr>
                <w:rFonts w:asciiTheme="minorHAnsi" w:hAnsiTheme="minorHAnsi" w:cstheme="minorHAnsi"/>
                <w:sz w:val="16"/>
                <w:szCs w:val="16"/>
              </w:rPr>
            </w:pPr>
            <w:r w:rsidRPr="00B842A1">
              <w:rPr>
                <w:rFonts w:asciiTheme="minorHAnsi" w:hAnsiTheme="minorHAnsi" w:cstheme="minorHAnsi"/>
                <w:sz w:val="16"/>
                <w:szCs w:val="16"/>
              </w:rPr>
              <w:t>Sub-Slot 0</w:t>
            </w:r>
          </w:p>
        </w:tc>
        <w:tc>
          <w:tcPr>
            <w:tcW w:w="3118" w:type="dxa"/>
          </w:tcPr>
          <w:p w:rsidR="00B842A1" w:rsidRDefault="00B842A1" w:rsidP="00141620">
            <w:pPr>
              <w:overflowPunct w:val="0"/>
              <w:spacing w:after="0"/>
              <w:textAlignment w:val="baseline"/>
              <w:rPr>
                <w:rFonts w:asciiTheme="minorHAnsi" w:hAnsiTheme="minorHAnsi" w:cstheme="minorHAnsi"/>
                <w:sz w:val="16"/>
                <w:szCs w:val="16"/>
              </w:rPr>
            </w:pPr>
            <w:r w:rsidRPr="00B842A1">
              <w:rPr>
                <w:rFonts w:asciiTheme="minorHAnsi" w:hAnsiTheme="minorHAnsi" w:cstheme="minorHAnsi"/>
                <w:sz w:val="16"/>
                <w:szCs w:val="16"/>
              </w:rPr>
              <w:t xml:space="preserve">C-DAI=0, T-DAI=0; C-DAI=1, T-DAI=1                                                                        </w:t>
            </w:r>
          </w:p>
        </w:tc>
        <w:tc>
          <w:tcPr>
            <w:tcW w:w="3500" w:type="dxa"/>
          </w:tcPr>
          <w:p w:rsidR="00B842A1" w:rsidRPr="00B9585E" w:rsidRDefault="00D50A42" w:rsidP="00141620">
            <w:pPr>
              <w:overflowPunct w:val="0"/>
              <w:spacing w:after="0"/>
              <w:textAlignment w:val="baseline"/>
              <w:rPr>
                <w:rFonts w:asciiTheme="minorHAnsi" w:hAnsiTheme="minorHAnsi" w:cstheme="minorHAnsi"/>
                <w:sz w:val="16"/>
                <w:szCs w:val="16"/>
              </w:rPr>
            </w:pPr>
            <w:r w:rsidRPr="00B9585E">
              <w:rPr>
                <w:rFonts w:asciiTheme="minorHAnsi" w:hAnsiTheme="minorHAnsi" w:cstheme="minorHAnsi"/>
                <w:sz w:val="16"/>
                <w:szCs w:val="16"/>
              </w:rPr>
              <w:t>C-DAI=0, T-DAI=0; C-DAI=1, T-DAI=0</w:t>
            </w:r>
          </w:p>
        </w:tc>
      </w:tr>
      <w:tr w:rsidR="00B842A1" w:rsidTr="00B842A1">
        <w:tc>
          <w:tcPr>
            <w:tcW w:w="2689" w:type="dxa"/>
          </w:tcPr>
          <w:p w:rsidR="00B842A1" w:rsidRDefault="001637BC" w:rsidP="00141620">
            <w:pPr>
              <w:overflowPunct w:val="0"/>
              <w:spacing w:after="0"/>
              <w:textAlignment w:val="baseline"/>
              <w:rPr>
                <w:rFonts w:asciiTheme="minorHAnsi" w:hAnsiTheme="minorHAnsi" w:cstheme="minorHAnsi"/>
                <w:sz w:val="16"/>
                <w:szCs w:val="16"/>
              </w:rPr>
            </w:pPr>
            <w:r>
              <w:rPr>
                <w:rFonts w:asciiTheme="minorHAnsi" w:hAnsiTheme="minorHAnsi" w:cstheme="minorHAnsi"/>
                <w:sz w:val="16"/>
                <w:szCs w:val="16"/>
              </w:rPr>
              <w:t>Sub-slot</w:t>
            </w:r>
            <w:r w:rsidR="00A54086">
              <w:rPr>
                <w:rFonts w:asciiTheme="minorHAnsi" w:hAnsiTheme="minorHAnsi" w:cstheme="minorHAnsi"/>
                <w:sz w:val="16"/>
                <w:szCs w:val="16"/>
              </w:rPr>
              <w:t xml:space="preserve"> </w:t>
            </w:r>
            <w:r>
              <w:rPr>
                <w:rFonts w:asciiTheme="minorHAnsi" w:hAnsiTheme="minorHAnsi" w:cstheme="minorHAnsi"/>
                <w:sz w:val="16"/>
                <w:szCs w:val="16"/>
              </w:rPr>
              <w:t>1</w:t>
            </w:r>
          </w:p>
        </w:tc>
        <w:tc>
          <w:tcPr>
            <w:tcW w:w="3118" w:type="dxa"/>
          </w:tcPr>
          <w:p w:rsidR="00B842A1" w:rsidRDefault="001637BC" w:rsidP="00141620">
            <w:pPr>
              <w:overflowPunct w:val="0"/>
              <w:spacing w:after="0"/>
              <w:textAlignment w:val="baseline"/>
              <w:rPr>
                <w:rFonts w:asciiTheme="minorHAnsi" w:hAnsiTheme="minorHAnsi" w:cstheme="minorHAnsi"/>
                <w:sz w:val="16"/>
                <w:szCs w:val="16"/>
              </w:rPr>
            </w:pPr>
            <w:r w:rsidRPr="001637BC">
              <w:rPr>
                <w:rFonts w:asciiTheme="minorHAnsi" w:hAnsiTheme="minorHAnsi" w:cstheme="minorHAnsi"/>
                <w:sz w:val="16"/>
                <w:szCs w:val="16"/>
              </w:rPr>
              <w:t>C-DAI=2, T-DAI=2; C-DAI=3, T-DAI=3</w:t>
            </w:r>
          </w:p>
        </w:tc>
        <w:tc>
          <w:tcPr>
            <w:tcW w:w="3500" w:type="dxa"/>
          </w:tcPr>
          <w:p w:rsidR="00B842A1" w:rsidRPr="00B9585E" w:rsidRDefault="00763D14" w:rsidP="00141620">
            <w:pPr>
              <w:overflowPunct w:val="0"/>
              <w:spacing w:after="0"/>
              <w:textAlignment w:val="baseline"/>
              <w:rPr>
                <w:rFonts w:asciiTheme="minorHAnsi" w:hAnsiTheme="minorHAnsi" w:cstheme="minorHAnsi"/>
                <w:sz w:val="16"/>
                <w:szCs w:val="16"/>
              </w:rPr>
            </w:pPr>
            <w:r w:rsidRPr="00B9585E">
              <w:rPr>
                <w:rFonts w:asciiTheme="minorHAnsi" w:hAnsiTheme="minorHAnsi" w:cstheme="minorHAnsi"/>
                <w:sz w:val="16"/>
                <w:szCs w:val="16"/>
              </w:rPr>
              <w:t>C-DAI=2, T-DAI=1; C-DAI=3, T-DAI=1</w:t>
            </w:r>
          </w:p>
        </w:tc>
      </w:tr>
      <w:tr w:rsidR="00B842A1" w:rsidTr="00B842A1">
        <w:tc>
          <w:tcPr>
            <w:tcW w:w="2689" w:type="dxa"/>
          </w:tcPr>
          <w:p w:rsidR="00B842A1" w:rsidRDefault="00763D14" w:rsidP="00141620">
            <w:pPr>
              <w:overflowPunct w:val="0"/>
              <w:spacing w:after="0"/>
              <w:textAlignment w:val="baseline"/>
              <w:rPr>
                <w:rFonts w:asciiTheme="minorHAnsi" w:hAnsiTheme="minorHAnsi" w:cstheme="minorHAnsi"/>
                <w:sz w:val="16"/>
                <w:szCs w:val="16"/>
              </w:rPr>
            </w:pPr>
            <w:r>
              <w:rPr>
                <w:rFonts w:asciiTheme="minorHAnsi" w:hAnsiTheme="minorHAnsi" w:cstheme="minorHAnsi"/>
                <w:sz w:val="16"/>
                <w:szCs w:val="16"/>
              </w:rPr>
              <w:t>Sub-slot 2</w:t>
            </w:r>
          </w:p>
        </w:tc>
        <w:tc>
          <w:tcPr>
            <w:tcW w:w="3118" w:type="dxa"/>
          </w:tcPr>
          <w:p w:rsidR="00B842A1" w:rsidRDefault="0060594A" w:rsidP="00141620">
            <w:pPr>
              <w:overflowPunct w:val="0"/>
              <w:spacing w:after="0"/>
              <w:textAlignment w:val="baseline"/>
              <w:rPr>
                <w:rFonts w:asciiTheme="minorHAnsi" w:hAnsiTheme="minorHAnsi" w:cstheme="minorHAnsi"/>
                <w:sz w:val="16"/>
                <w:szCs w:val="16"/>
              </w:rPr>
            </w:pPr>
            <w:r w:rsidRPr="0060594A">
              <w:rPr>
                <w:rFonts w:asciiTheme="minorHAnsi" w:hAnsiTheme="minorHAnsi" w:cstheme="minorHAnsi"/>
                <w:sz w:val="16"/>
                <w:szCs w:val="16"/>
              </w:rPr>
              <w:t>C-DAI=0, T-DAI=0; C-DAI=1, T-DAI=1</w:t>
            </w:r>
          </w:p>
        </w:tc>
        <w:tc>
          <w:tcPr>
            <w:tcW w:w="3500" w:type="dxa"/>
          </w:tcPr>
          <w:p w:rsidR="00B842A1" w:rsidRPr="00B9585E" w:rsidRDefault="0060594A" w:rsidP="00141620">
            <w:pPr>
              <w:overflowPunct w:val="0"/>
              <w:spacing w:after="0"/>
              <w:textAlignment w:val="baseline"/>
              <w:rPr>
                <w:rFonts w:asciiTheme="minorHAnsi" w:hAnsiTheme="minorHAnsi" w:cstheme="minorHAnsi"/>
                <w:sz w:val="16"/>
                <w:szCs w:val="16"/>
              </w:rPr>
            </w:pPr>
            <w:r w:rsidRPr="00B9585E">
              <w:rPr>
                <w:rFonts w:asciiTheme="minorHAnsi" w:hAnsiTheme="minorHAnsi" w:cstheme="minorHAnsi"/>
                <w:sz w:val="16"/>
                <w:szCs w:val="16"/>
              </w:rPr>
              <w:t>C-DAI=0, T-DAI=2; C-DAI=1, T-DAI=2</w:t>
            </w:r>
          </w:p>
        </w:tc>
      </w:tr>
      <w:tr w:rsidR="00B842A1" w:rsidTr="00B842A1">
        <w:tc>
          <w:tcPr>
            <w:tcW w:w="2689" w:type="dxa"/>
          </w:tcPr>
          <w:p w:rsidR="00B842A1" w:rsidRDefault="00763D14" w:rsidP="00141620">
            <w:pPr>
              <w:overflowPunct w:val="0"/>
              <w:spacing w:after="0"/>
              <w:textAlignment w:val="baseline"/>
              <w:rPr>
                <w:rFonts w:asciiTheme="minorHAnsi" w:hAnsiTheme="minorHAnsi" w:cstheme="minorHAnsi"/>
                <w:sz w:val="16"/>
                <w:szCs w:val="16"/>
              </w:rPr>
            </w:pPr>
            <w:r>
              <w:rPr>
                <w:rFonts w:asciiTheme="minorHAnsi" w:hAnsiTheme="minorHAnsi" w:cstheme="minorHAnsi"/>
                <w:sz w:val="16"/>
                <w:szCs w:val="16"/>
              </w:rPr>
              <w:t>Sub-slot 3</w:t>
            </w:r>
          </w:p>
        </w:tc>
        <w:tc>
          <w:tcPr>
            <w:tcW w:w="3118" w:type="dxa"/>
          </w:tcPr>
          <w:p w:rsidR="00B842A1" w:rsidRDefault="0060594A" w:rsidP="00141620">
            <w:pPr>
              <w:overflowPunct w:val="0"/>
              <w:spacing w:after="0"/>
              <w:textAlignment w:val="baseline"/>
              <w:rPr>
                <w:rFonts w:asciiTheme="minorHAnsi" w:hAnsiTheme="minorHAnsi" w:cstheme="minorHAnsi"/>
                <w:sz w:val="16"/>
                <w:szCs w:val="16"/>
              </w:rPr>
            </w:pPr>
            <w:r w:rsidRPr="0060594A">
              <w:rPr>
                <w:rFonts w:asciiTheme="minorHAnsi" w:hAnsiTheme="minorHAnsi" w:cstheme="minorHAnsi"/>
                <w:sz w:val="16"/>
                <w:szCs w:val="16"/>
              </w:rPr>
              <w:t>C-DAI=2, T-DAI=2</w:t>
            </w:r>
          </w:p>
        </w:tc>
        <w:tc>
          <w:tcPr>
            <w:tcW w:w="3500" w:type="dxa"/>
          </w:tcPr>
          <w:p w:rsidR="00B842A1" w:rsidRPr="00B9585E" w:rsidRDefault="0060594A" w:rsidP="00141620">
            <w:pPr>
              <w:overflowPunct w:val="0"/>
              <w:spacing w:after="0"/>
              <w:textAlignment w:val="baseline"/>
              <w:rPr>
                <w:rFonts w:asciiTheme="minorHAnsi" w:hAnsiTheme="minorHAnsi" w:cstheme="minorHAnsi"/>
                <w:sz w:val="16"/>
                <w:szCs w:val="16"/>
              </w:rPr>
            </w:pPr>
            <w:r w:rsidRPr="00B9585E">
              <w:rPr>
                <w:rFonts w:asciiTheme="minorHAnsi" w:hAnsiTheme="minorHAnsi" w:cstheme="minorHAnsi"/>
                <w:sz w:val="16"/>
                <w:szCs w:val="16"/>
              </w:rPr>
              <w:t>C-DAI=2, T-DAI=3</w:t>
            </w:r>
          </w:p>
        </w:tc>
      </w:tr>
    </w:tbl>
    <w:p w:rsidR="00D2165E" w:rsidRDefault="00D2165E" w:rsidP="00BC43A4">
      <w:pPr>
        <w:overflowPunct w:val="0"/>
        <w:spacing w:before="100" w:beforeAutospacing="1" w:after="100" w:afterAutospacing="1" w:line="300" w:lineRule="auto"/>
        <w:jc w:val="center"/>
        <w:textAlignment w:val="baseline"/>
        <w:rPr>
          <w:sz w:val="22"/>
          <w:szCs w:val="22"/>
        </w:rPr>
      </w:pPr>
      <w:r>
        <w:rPr>
          <w:sz w:val="22"/>
          <w:szCs w:val="22"/>
        </w:rPr>
        <w:t xml:space="preserve">Table </w:t>
      </w:r>
      <w:r w:rsidR="001E5876">
        <w:rPr>
          <w:sz w:val="22"/>
          <w:szCs w:val="22"/>
        </w:rPr>
        <w:t>2</w:t>
      </w:r>
      <w:r>
        <w:rPr>
          <w:sz w:val="22"/>
          <w:szCs w:val="22"/>
        </w:rPr>
        <w:t>: New definition of C-DAI/T-DAI for URLLC transmission</w:t>
      </w:r>
    </w:p>
    <w:p w:rsidR="008D6AE0" w:rsidRDefault="00292978" w:rsidP="00356595">
      <w:pPr>
        <w:overflowPunct w:val="0"/>
        <w:spacing w:before="100" w:beforeAutospacing="1" w:after="100" w:afterAutospacing="1" w:line="300" w:lineRule="auto"/>
        <w:jc w:val="both"/>
        <w:textAlignment w:val="baseline"/>
        <w:rPr>
          <w:b/>
          <w:sz w:val="22"/>
          <w:szCs w:val="22"/>
        </w:rPr>
      </w:pPr>
      <w:r>
        <w:rPr>
          <w:b/>
          <w:sz w:val="22"/>
          <w:szCs w:val="22"/>
        </w:rPr>
        <w:lastRenderedPageBreak/>
        <w:t>P</w:t>
      </w:r>
      <w:r w:rsidR="002A05F3">
        <w:rPr>
          <w:b/>
          <w:sz w:val="22"/>
          <w:szCs w:val="22"/>
        </w:rPr>
        <w:t xml:space="preserve">roposal </w:t>
      </w:r>
      <w:r w:rsidR="00567644">
        <w:rPr>
          <w:b/>
          <w:sz w:val="22"/>
          <w:szCs w:val="22"/>
        </w:rPr>
        <w:t>4</w:t>
      </w:r>
      <w:r w:rsidR="002A05F3">
        <w:rPr>
          <w:b/>
          <w:sz w:val="22"/>
          <w:szCs w:val="22"/>
        </w:rPr>
        <w:t xml:space="preserve">: </w:t>
      </w:r>
      <w:r w:rsidR="00B454D6">
        <w:rPr>
          <w:b/>
          <w:sz w:val="22"/>
          <w:szCs w:val="22"/>
        </w:rPr>
        <w:t>T</w:t>
      </w:r>
      <w:r w:rsidR="00605466">
        <w:rPr>
          <w:b/>
          <w:sz w:val="22"/>
          <w:szCs w:val="22"/>
        </w:rPr>
        <w:t xml:space="preserve">he reliability of </w:t>
      </w:r>
      <w:r w:rsidR="00F110CC">
        <w:rPr>
          <w:b/>
          <w:sz w:val="22"/>
          <w:szCs w:val="22"/>
        </w:rPr>
        <w:t xml:space="preserve">dynamic </w:t>
      </w:r>
      <w:r w:rsidR="0056240B">
        <w:rPr>
          <w:b/>
          <w:sz w:val="22"/>
          <w:szCs w:val="22"/>
        </w:rPr>
        <w:t>codebook</w:t>
      </w:r>
      <w:r w:rsidR="00605466">
        <w:rPr>
          <w:b/>
          <w:sz w:val="22"/>
          <w:szCs w:val="22"/>
        </w:rPr>
        <w:t xml:space="preserve"> </w:t>
      </w:r>
      <w:r w:rsidR="00B454D6">
        <w:rPr>
          <w:b/>
          <w:sz w:val="22"/>
          <w:szCs w:val="22"/>
        </w:rPr>
        <w:t>can be</w:t>
      </w:r>
      <w:r w:rsidR="00605466">
        <w:rPr>
          <w:b/>
          <w:sz w:val="22"/>
          <w:szCs w:val="22"/>
        </w:rPr>
        <w:t xml:space="preserve"> </w:t>
      </w:r>
      <w:r w:rsidR="00B454D6">
        <w:rPr>
          <w:b/>
          <w:sz w:val="22"/>
          <w:szCs w:val="22"/>
        </w:rPr>
        <w:t xml:space="preserve">improved for URLLC </w:t>
      </w:r>
      <w:r w:rsidR="001A7B7B">
        <w:rPr>
          <w:b/>
          <w:sz w:val="22"/>
          <w:szCs w:val="22"/>
        </w:rPr>
        <w:t xml:space="preserve">service </w:t>
      </w:r>
      <w:r w:rsidR="00B454D6">
        <w:rPr>
          <w:b/>
          <w:sz w:val="22"/>
          <w:szCs w:val="22"/>
        </w:rPr>
        <w:t xml:space="preserve">by enhancing the definition of DAI counters. </w:t>
      </w:r>
    </w:p>
    <w:p w:rsidR="00B1797E" w:rsidRPr="00D06240" w:rsidRDefault="009B60FD" w:rsidP="00B1797E">
      <w:pPr>
        <w:pStyle w:val="Heading3"/>
      </w:pPr>
      <w:r>
        <w:t>M</w:t>
      </w:r>
      <w:r w:rsidR="00B1797E" w:rsidRPr="00D06240">
        <w:t>aximum number of PUCCH transmissions for HARQ-ACK in a slot</w:t>
      </w:r>
    </w:p>
    <w:p w:rsidR="00B1797E" w:rsidRPr="00341C04" w:rsidRDefault="0034002C" w:rsidP="00B1797E">
      <w:pPr>
        <w:overflowPunct w:val="0"/>
        <w:spacing w:before="100" w:beforeAutospacing="1" w:after="100" w:afterAutospacing="1" w:line="300" w:lineRule="auto"/>
        <w:jc w:val="both"/>
        <w:textAlignment w:val="baseline"/>
        <w:rPr>
          <w:sz w:val="22"/>
          <w:szCs w:val="22"/>
        </w:rPr>
      </w:pPr>
      <w:r w:rsidRPr="0034002C">
        <w:rPr>
          <w:sz w:val="22"/>
          <w:szCs w:val="22"/>
        </w:rPr>
        <w:t xml:space="preserve">The maximum number of PUCCH transmissions including HARQ-ACK in a slot may be specified for </w:t>
      </w:r>
      <w:proofErr w:type="spellStart"/>
      <w:r w:rsidRPr="0034002C">
        <w:rPr>
          <w:sz w:val="22"/>
          <w:szCs w:val="22"/>
        </w:rPr>
        <w:t>eMBB</w:t>
      </w:r>
      <w:proofErr w:type="spellEnd"/>
      <w:r w:rsidRPr="0034002C">
        <w:rPr>
          <w:sz w:val="22"/>
          <w:szCs w:val="22"/>
        </w:rPr>
        <w:t xml:space="preserve"> and URLLC respectively. </w:t>
      </w:r>
      <w:r>
        <w:rPr>
          <w:sz w:val="22"/>
          <w:szCs w:val="22"/>
        </w:rPr>
        <w:t xml:space="preserve">Even </w:t>
      </w:r>
      <w:r w:rsidR="00ED5B1B">
        <w:rPr>
          <w:sz w:val="22"/>
          <w:szCs w:val="22"/>
        </w:rPr>
        <w:t xml:space="preserve">though </w:t>
      </w:r>
      <w:r>
        <w:rPr>
          <w:sz w:val="22"/>
          <w:szCs w:val="22"/>
        </w:rPr>
        <w:t xml:space="preserve">there </w:t>
      </w:r>
      <w:r w:rsidR="007B5DD9">
        <w:rPr>
          <w:sz w:val="22"/>
          <w:szCs w:val="22"/>
        </w:rPr>
        <w:t>could</w:t>
      </w:r>
      <w:r w:rsidR="00ED5B1B">
        <w:rPr>
          <w:sz w:val="22"/>
          <w:szCs w:val="22"/>
        </w:rPr>
        <w:t xml:space="preserve"> be</w:t>
      </w:r>
      <w:r>
        <w:rPr>
          <w:sz w:val="22"/>
          <w:szCs w:val="22"/>
        </w:rPr>
        <w:t xml:space="preserve"> </w:t>
      </w:r>
      <w:r w:rsidR="00DE2C95">
        <w:rPr>
          <w:sz w:val="22"/>
          <w:szCs w:val="22"/>
        </w:rPr>
        <w:t xml:space="preserve">up to </w:t>
      </w:r>
      <w:r>
        <w:rPr>
          <w:sz w:val="22"/>
          <w:szCs w:val="22"/>
        </w:rPr>
        <w:t>7</w:t>
      </w:r>
      <w:r w:rsidR="006D055D">
        <w:rPr>
          <w:sz w:val="22"/>
          <w:szCs w:val="22"/>
        </w:rPr>
        <w:t xml:space="preserve"> </w:t>
      </w:r>
      <w:r w:rsidR="00ED5B1B">
        <w:rPr>
          <w:sz w:val="22"/>
          <w:szCs w:val="22"/>
        </w:rPr>
        <w:t xml:space="preserve">configured </w:t>
      </w:r>
      <w:r w:rsidR="00FE0CB5">
        <w:rPr>
          <w:sz w:val="22"/>
          <w:szCs w:val="22"/>
        </w:rPr>
        <w:t>sub-slots based on type A and type B PDSCH resource allocation</w:t>
      </w:r>
      <w:r w:rsidR="00ED5B1B">
        <w:rPr>
          <w:sz w:val="22"/>
          <w:szCs w:val="22"/>
        </w:rPr>
        <w:t>s</w:t>
      </w:r>
      <w:r w:rsidR="00B1797E" w:rsidRPr="00B2722B">
        <w:rPr>
          <w:sz w:val="22"/>
          <w:szCs w:val="22"/>
        </w:rPr>
        <w:t>,</w:t>
      </w:r>
      <w:r>
        <w:rPr>
          <w:sz w:val="22"/>
          <w:szCs w:val="22"/>
        </w:rPr>
        <w:t xml:space="preserve"> the maximum number of PUCCHs </w:t>
      </w:r>
      <w:r w:rsidR="00ED5B1B">
        <w:rPr>
          <w:sz w:val="22"/>
          <w:szCs w:val="22"/>
        </w:rPr>
        <w:t xml:space="preserve">for URLLC </w:t>
      </w:r>
      <w:r>
        <w:rPr>
          <w:sz w:val="22"/>
          <w:szCs w:val="22"/>
        </w:rPr>
        <w:t xml:space="preserve">in a slot </w:t>
      </w:r>
      <w:r w:rsidR="00ED5B1B">
        <w:rPr>
          <w:sz w:val="22"/>
          <w:szCs w:val="22"/>
        </w:rPr>
        <w:t>c</w:t>
      </w:r>
      <w:r>
        <w:rPr>
          <w:sz w:val="22"/>
          <w:szCs w:val="22"/>
        </w:rPr>
        <w:t>ould be</w:t>
      </w:r>
      <w:r w:rsidR="00ED5B1B">
        <w:rPr>
          <w:sz w:val="22"/>
          <w:szCs w:val="22"/>
        </w:rPr>
        <w:t xml:space="preserve"> just 2.</w:t>
      </w:r>
      <w:r w:rsidR="00B1797E" w:rsidRPr="00B2722B">
        <w:rPr>
          <w:sz w:val="22"/>
          <w:szCs w:val="22"/>
        </w:rPr>
        <w:t xml:space="preserve"> </w:t>
      </w:r>
    </w:p>
    <w:p w:rsidR="00B1797E" w:rsidRPr="00561D02" w:rsidRDefault="00572A14" w:rsidP="00B1797E">
      <w:pPr>
        <w:spacing w:after="160" w:line="300" w:lineRule="auto"/>
        <w:contextualSpacing/>
        <w:jc w:val="both"/>
        <w:rPr>
          <w:sz w:val="22"/>
          <w:szCs w:val="22"/>
        </w:rPr>
      </w:pPr>
      <w:r w:rsidRPr="0012731C">
        <w:rPr>
          <w:sz w:val="22"/>
          <w:szCs w:val="22"/>
        </w:rPr>
        <w:t xml:space="preserve">Multiple codebooks for URLLC might be beneficial for 15kHz SCS where the latency requirement cannot be met in Rel-15, while not essential for higher SCS where the requirement of latency can be met. </w:t>
      </w:r>
      <w:r w:rsidR="00B1797E" w:rsidRPr="0012731C">
        <w:rPr>
          <w:sz w:val="22"/>
          <w:szCs w:val="22"/>
        </w:rPr>
        <w:t xml:space="preserve">However, in case of TDD, PUCCH transmission in a </w:t>
      </w:r>
      <w:r w:rsidR="00260BA3">
        <w:rPr>
          <w:sz w:val="22"/>
          <w:szCs w:val="22"/>
        </w:rPr>
        <w:t>sub-</w:t>
      </w:r>
      <w:r w:rsidR="00B1797E" w:rsidRPr="0012731C">
        <w:rPr>
          <w:sz w:val="22"/>
          <w:szCs w:val="22"/>
        </w:rPr>
        <w:t xml:space="preserve">slot may be associated with PDSCHs of multiple slots. </w:t>
      </w:r>
      <w:r w:rsidR="00B1797E" w:rsidRPr="00561D02">
        <w:rPr>
          <w:sz w:val="22"/>
          <w:szCs w:val="22"/>
        </w:rPr>
        <w:t xml:space="preserve">Therefore, </w:t>
      </w:r>
      <w:r w:rsidR="00B1797E">
        <w:rPr>
          <w:sz w:val="22"/>
          <w:szCs w:val="22"/>
        </w:rPr>
        <w:t xml:space="preserve">the number of </w:t>
      </w:r>
      <w:r w:rsidR="00B1797E" w:rsidRPr="00561D02">
        <w:rPr>
          <w:sz w:val="22"/>
          <w:szCs w:val="22"/>
        </w:rPr>
        <w:t>PUCCH</w:t>
      </w:r>
      <w:r w:rsidR="00B1797E">
        <w:rPr>
          <w:sz w:val="22"/>
          <w:szCs w:val="22"/>
        </w:rPr>
        <w:t xml:space="preserve"> tran</w:t>
      </w:r>
      <w:r w:rsidR="00B1797E" w:rsidRPr="00561D02">
        <w:rPr>
          <w:sz w:val="22"/>
          <w:szCs w:val="22"/>
        </w:rPr>
        <w:t>s</w:t>
      </w:r>
      <w:r w:rsidR="00B1797E">
        <w:rPr>
          <w:sz w:val="22"/>
          <w:szCs w:val="22"/>
        </w:rPr>
        <w:t>missions</w:t>
      </w:r>
      <w:r w:rsidR="00B1797E" w:rsidRPr="00561D02">
        <w:rPr>
          <w:sz w:val="22"/>
          <w:szCs w:val="22"/>
        </w:rPr>
        <w:t xml:space="preserve"> </w:t>
      </w:r>
      <w:r w:rsidR="00B1797E">
        <w:rPr>
          <w:sz w:val="22"/>
          <w:szCs w:val="22"/>
        </w:rPr>
        <w:t>including</w:t>
      </w:r>
      <w:r w:rsidR="00B1797E" w:rsidRPr="00561D02">
        <w:rPr>
          <w:sz w:val="22"/>
          <w:szCs w:val="22"/>
        </w:rPr>
        <w:t xml:space="preserve"> HARQ-ACK </w:t>
      </w:r>
      <w:r w:rsidR="00B1797E">
        <w:rPr>
          <w:sz w:val="22"/>
          <w:szCs w:val="22"/>
        </w:rPr>
        <w:t xml:space="preserve">bits </w:t>
      </w:r>
      <w:r w:rsidR="00B1797E" w:rsidRPr="00561D02">
        <w:rPr>
          <w:sz w:val="22"/>
          <w:szCs w:val="22"/>
        </w:rPr>
        <w:t xml:space="preserve">per slot may </w:t>
      </w:r>
      <w:r w:rsidR="00B1797E">
        <w:rPr>
          <w:sz w:val="22"/>
          <w:szCs w:val="22"/>
        </w:rPr>
        <w:t>need to be configurable</w:t>
      </w:r>
      <w:r w:rsidR="00B1797E" w:rsidRPr="00561D02">
        <w:rPr>
          <w:sz w:val="22"/>
          <w:szCs w:val="22"/>
        </w:rPr>
        <w:t>.</w:t>
      </w:r>
    </w:p>
    <w:p w:rsidR="00B1797E" w:rsidRPr="00A6696F" w:rsidRDefault="00B1797E" w:rsidP="00B1797E">
      <w:pPr>
        <w:overflowPunct w:val="0"/>
        <w:spacing w:before="100" w:beforeAutospacing="1" w:after="100" w:afterAutospacing="1" w:line="300" w:lineRule="auto"/>
        <w:jc w:val="both"/>
        <w:textAlignment w:val="baseline"/>
        <w:rPr>
          <w:b/>
          <w:sz w:val="22"/>
          <w:szCs w:val="22"/>
          <w:lang w:eastAsia="zh-CN"/>
        </w:rPr>
      </w:pPr>
      <w:r w:rsidRPr="00A6696F">
        <w:rPr>
          <w:b/>
          <w:sz w:val="22"/>
          <w:szCs w:val="22"/>
          <w:lang w:eastAsia="zh-CN"/>
        </w:rPr>
        <w:t xml:space="preserve">Proposal </w:t>
      </w:r>
      <w:r w:rsidR="00567644">
        <w:rPr>
          <w:b/>
          <w:sz w:val="22"/>
          <w:szCs w:val="22"/>
          <w:lang w:eastAsia="zh-CN"/>
        </w:rPr>
        <w:t>5</w:t>
      </w:r>
      <w:r w:rsidRPr="00A6696F">
        <w:rPr>
          <w:b/>
          <w:sz w:val="22"/>
          <w:szCs w:val="22"/>
          <w:lang w:eastAsia="zh-CN"/>
        </w:rPr>
        <w:t xml:space="preserve">:  </w:t>
      </w:r>
      <w:bookmarkStart w:id="7" w:name="_Hlk534196636"/>
      <w:r w:rsidRPr="00A6696F">
        <w:rPr>
          <w:b/>
          <w:sz w:val="22"/>
          <w:szCs w:val="22"/>
          <w:lang w:eastAsia="zh-CN"/>
        </w:rPr>
        <w:t xml:space="preserve">Maximum number of PUCCH transmissions including HARQ-ACK bits allowed in a slot can be </w:t>
      </w:r>
      <w:r>
        <w:rPr>
          <w:b/>
          <w:sz w:val="22"/>
          <w:szCs w:val="22"/>
          <w:lang w:eastAsia="zh-CN"/>
        </w:rPr>
        <w:t>configurable</w:t>
      </w:r>
      <w:r w:rsidRPr="00A6696F">
        <w:rPr>
          <w:b/>
          <w:sz w:val="22"/>
          <w:szCs w:val="22"/>
          <w:lang w:eastAsia="zh-CN"/>
        </w:rPr>
        <w:t xml:space="preserve"> for URLLC.</w:t>
      </w:r>
      <w:bookmarkEnd w:id="7"/>
      <w:r w:rsidR="008E24FF">
        <w:rPr>
          <w:b/>
          <w:sz w:val="22"/>
          <w:szCs w:val="22"/>
          <w:lang w:eastAsia="zh-CN"/>
        </w:rPr>
        <w:t xml:space="preserve"> </w:t>
      </w:r>
    </w:p>
    <w:p w:rsidR="00055884" w:rsidRPr="009C21B0" w:rsidRDefault="003D3654" w:rsidP="00B1797E">
      <w:pPr>
        <w:pStyle w:val="Heading3"/>
        <w:rPr>
          <w:lang w:eastAsia="zh-CN"/>
        </w:rPr>
      </w:pPr>
      <w:r>
        <w:rPr>
          <w:lang w:eastAsia="zh-CN"/>
        </w:rPr>
        <w:t>Collision h</w:t>
      </w:r>
      <w:r w:rsidR="00042979">
        <w:rPr>
          <w:lang w:eastAsia="zh-CN"/>
        </w:rPr>
        <w:t>andl</w:t>
      </w:r>
      <w:r>
        <w:rPr>
          <w:lang w:eastAsia="zh-CN"/>
        </w:rPr>
        <w:t>ing</w:t>
      </w:r>
      <w:r w:rsidR="00042979">
        <w:rPr>
          <w:lang w:eastAsia="zh-CN"/>
        </w:rPr>
        <w:t xml:space="preserve"> </w:t>
      </w:r>
      <w:r>
        <w:rPr>
          <w:lang w:eastAsia="zh-CN"/>
        </w:rPr>
        <w:t xml:space="preserve">of </w:t>
      </w:r>
      <w:r w:rsidR="00042979">
        <w:rPr>
          <w:lang w:eastAsia="zh-CN"/>
        </w:rPr>
        <w:t>multiple UL channels</w:t>
      </w:r>
      <w:r w:rsidR="00055884" w:rsidRPr="009C21B0">
        <w:rPr>
          <w:lang w:eastAsia="zh-CN"/>
        </w:rPr>
        <w:t xml:space="preserve"> </w:t>
      </w:r>
    </w:p>
    <w:p w:rsidR="00E70B48" w:rsidRDefault="00E70B48" w:rsidP="00FB1224">
      <w:pPr>
        <w:overflowPunct w:val="0"/>
        <w:spacing w:before="100" w:beforeAutospacing="1" w:after="100" w:afterAutospacing="1" w:line="300" w:lineRule="auto"/>
        <w:jc w:val="both"/>
        <w:textAlignment w:val="baseline"/>
        <w:rPr>
          <w:sz w:val="22"/>
          <w:szCs w:val="22"/>
          <w:lang w:eastAsia="zh-CN"/>
        </w:rPr>
      </w:pPr>
      <w:r w:rsidRPr="00E70B48">
        <w:rPr>
          <w:sz w:val="22"/>
          <w:szCs w:val="22"/>
          <w:lang w:eastAsia="zh-CN"/>
        </w:rPr>
        <w:t xml:space="preserve">Multiple PUCCHs within a slot can enable separate HARQ feedback for intra-UE URLLC and </w:t>
      </w:r>
      <w:proofErr w:type="spellStart"/>
      <w:r w:rsidRPr="00E70B48">
        <w:rPr>
          <w:sz w:val="22"/>
          <w:szCs w:val="22"/>
          <w:lang w:eastAsia="zh-CN"/>
        </w:rPr>
        <w:t>eMBB</w:t>
      </w:r>
      <w:proofErr w:type="spellEnd"/>
      <w:r w:rsidRPr="00E70B48">
        <w:rPr>
          <w:sz w:val="22"/>
          <w:szCs w:val="22"/>
          <w:lang w:eastAsia="zh-CN"/>
        </w:rPr>
        <w:t xml:space="preserve"> services. PUCCHs with partially overlapping or completely overlapping HARQ-ACK multiplexing windows can be separated by TDM or FDM. If the UE is capable of parallel transmission, and there are frequency domain resources available, </w:t>
      </w:r>
      <w:proofErr w:type="spellStart"/>
      <w:r w:rsidRPr="00E70B48">
        <w:rPr>
          <w:sz w:val="22"/>
          <w:szCs w:val="22"/>
          <w:lang w:eastAsia="zh-CN"/>
        </w:rPr>
        <w:t>eMBB</w:t>
      </w:r>
      <w:proofErr w:type="spellEnd"/>
      <w:r w:rsidRPr="00E70B48">
        <w:rPr>
          <w:sz w:val="22"/>
          <w:szCs w:val="22"/>
          <w:lang w:eastAsia="zh-CN"/>
        </w:rPr>
        <w:t xml:space="preserve"> and URLLC PUCCHs may be transmitted simultaneously in the UL.</w:t>
      </w:r>
    </w:p>
    <w:p w:rsidR="00E70B48" w:rsidRPr="00CE5E90" w:rsidRDefault="00E70B48" w:rsidP="00E70B48">
      <w:pPr>
        <w:spacing w:after="0"/>
        <w:jc w:val="both"/>
        <w:rPr>
          <w:rFonts w:eastAsia="SimSun"/>
          <w:b/>
          <w:i/>
          <w:sz w:val="22"/>
          <w:szCs w:val="22"/>
          <w:lang w:eastAsia="zh-CN"/>
        </w:rPr>
      </w:pPr>
      <w:r w:rsidRPr="00CE5E90">
        <w:rPr>
          <w:rFonts w:eastAsia="Batang"/>
          <w:b/>
          <w:sz w:val="22"/>
          <w:szCs w:val="22"/>
          <w:lang w:eastAsia="x-none"/>
        </w:rPr>
        <w:t xml:space="preserve">Proposal </w:t>
      </w:r>
      <w:r>
        <w:rPr>
          <w:rFonts w:eastAsia="Batang"/>
          <w:b/>
          <w:sz w:val="22"/>
          <w:szCs w:val="22"/>
          <w:lang w:eastAsia="x-none"/>
        </w:rPr>
        <w:t>6</w:t>
      </w:r>
      <w:r w:rsidRPr="00CE5E90">
        <w:rPr>
          <w:rFonts w:eastAsia="Batang"/>
          <w:b/>
          <w:sz w:val="22"/>
          <w:szCs w:val="22"/>
          <w:lang w:eastAsia="x-none"/>
        </w:rPr>
        <w:t xml:space="preserve">: </w:t>
      </w:r>
      <w:r w:rsidRPr="00CE5E90">
        <w:rPr>
          <w:rFonts w:eastAsia="SimSun"/>
          <w:b/>
          <w:sz w:val="22"/>
          <w:szCs w:val="22"/>
          <w:lang w:eastAsia="zh-CN"/>
        </w:rPr>
        <w:t>Support simultaneous PUCCH transmissions for different service types by a UE in R16 as a UE capability.</w:t>
      </w:r>
      <w:r w:rsidRPr="00CE5E90">
        <w:rPr>
          <w:rFonts w:eastAsia="SimSun"/>
          <w:b/>
          <w:i/>
          <w:sz w:val="22"/>
          <w:szCs w:val="22"/>
          <w:lang w:eastAsia="zh-CN"/>
        </w:rPr>
        <w:t xml:space="preserve"> </w:t>
      </w:r>
    </w:p>
    <w:p w:rsidR="00523B37" w:rsidRPr="00340595" w:rsidRDefault="0016445A" w:rsidP="00FB1224">
      <w:pPr>
        <w:overflowPunct w:val="0"/>
        <w:spacing w:before="100" w:beforeAutospacing="1" w:after="100" w:afterAutospacing="1" w:line="300" w:lineRule="auto"/>
        <w:jc w:val="both"/>
        <w:textAlignment w:val="baseline"/>
        <w:rPr>
          <w:color w:val="0000FF"/>
          <w:sz w:val="22"/>
          <w:szCs w:val="22"/>
          <w:lang w:eastAsia="zh-CN"/>
        </w:rPr>
      </w:pPr>
      <w:r w:rsidRPr="0093721C">
        <w:rPr>
          <w:sz w:val="22"/>
          <w:szCs w:val="22"/>
          <w:lang w:eastAsia="zh-CN"/>
        </w:rPr>
        <w:t xml:space="preserve">It is necessary to define the prioritization </w:t>
      </w:r>
      <w:r w:rsidR="007E67C6">
        <w:rPr>
          <w:sz w:val="22"/>
          <w:szCs w:val="22"/>
          <w:lang w:eastAsia="zh-CN"/>
        </w:rPr>
        <w:t>rule</w:t>
      </w:r>
      <w:r w:rsidRPr="0093721C">
        <w:rPr>
          <w:sz w:val="22"/>
          <w:szCs w:val="22"/>
          <w:lang w:eastAsia="zh-CN"/>
        </w:rPr>
        <w:t xml:space="preserve"> when two or more PU</w:t>
      </w:r>
      <w:r w:rsidR="00165344">
        <w:rPr>
          <w:sz w:val="22"/>
          <w:szCs w:val="22"/>
          <w:lang w:eastAsia="zh-CN"/>
        </w:rPr>
        <w:t>C</w:t>
      </w:r>
      <w:r w:rsidRPr="0093721C">
        <w:rPr>
          <w:sz w:val="22"/>
          <w:szCs w:val="22"/>
          <w:lang w:eastAsia="zh-CN"/>
        </w:rPr>
        <w:t>CHs</w:t>
      </w:r>
      <w:r w:rsidR="00165344">
        <w:rPr>
          <w:sz w:val="22"/>
          <w:szCs w:val="22"/>
          <w:lang w:eastAsia="zh-CN"/>
        </w:rPr>
        <w:t>/PUSCHs</w:t>
      </w:r>
      <w:r w:rsidR="00664205">
        <w:rPr>
          <w:sz w:val="22"/>
          <w:szCs w:val="22"/>
          <w:lang w:eastAsia="zh-CN"/>
        </w:rPr>
        <w:t xml:space="preserve"> (</w:t>
      </w:r>
      <w:proofErr w:type="spellStart"/>
      <w:r w:rsidR="00664205">
        <w:rPr>
          <w:sz w:val="22"/>
          <w:szCs w:val="22"/>
          <w:lang w:eastAsia="zh-CN"/>
        </w:rPr>
        <w:t>PUxCHs</w:t>
      </w:r>
      <w:proofErr w:type="spellEnd"/>
      <w:r w:rsidR="00664205">
        <w:rPr>
          <w:sz w:val="22"/>
          <w:szCs w:val="22"/>
          <w:lang w:eastAsia="zh-CN"/>
        </w:rPr>
        <w:t>)</w:t>
      </w:r>
      <w:r w:rsidRPr="0093721C">
        <w:rPr>
          <w:sz w:val="22"/>
          <w:szCs w:val="22"/>
          <w:lang w:eastAsia="zh-CN"/>
        </w:rPr>
        <w:t xml:space="preserve"> carrying </w:t>
      </w:r>
      <w:r w:rsidR="007C3AEC" w:rsidRPr="0093721C">
        <w:rPr>
          <w:sz w:val="22"/>
          <w:szCs w:val="22"/>
          <w:lang w:eastAsia="zh-CN"/>
        </w:rPr>
        <w:t>‘</w:t>
      </w:r>
      <w:r w:rsidRPr="0093721C">
        <w:rPr>
          <w:sz w:val="22"/>
          <w:szCs w:val="22"/>
          <w:lang w:eastAsia="zh-CN"/>
        </w:rPr>
        <w:t>ACK/NACK</w:t>
      </w:r>
      <w:r w:rsidR="007C3AEC" w:rsidRPr="0093721C">
        <w:rPr>
          <w:sz w:val="22"/>
          <w:szCs w:val="22"/>
          <w:lang w:eastAsia="zh-CN"/>
        </w:rPr>
        <w:t>’</w:t>
      </w:r>
      <w:r w:rsidRPr="0093721C">
        <w:rPr>
          <w:sz w:val="22"/>
          <w:szCs w:val="22"/>
          <w:lang w:eastAsia="zh-CN"/>
        </w:rPr>
        <w:t xml:space="preserve"> overlap with each other</w:t>
      </w:r>
      <w:r w:rsidR="00B54E0D" w:rsidRPr="0093721C">
        <w:rPr>
          <w:sz w:val="22"/>
          <w:szCs w:val="22"/>
          <w:lang w:eastAsia="zh-CN"/>
        </w:rPr>
        <w:t>.</w:t>
      </w:r>
      <w:r w:rsidRPr="0093721C">
        <w:rPr>
          <w:sz w:val="22"/>
          <w:szCs w:val="22"/>
          <w:lang w:eastAsia="zh-CN"/>
        </w:rPr>
        <w:t xml:space="preserve"> </w:t>
      </w:r>
      <w:r w:rsidR="00FB1224" w:rsidRPr="0093721C">
        <w:rPr>
          <w:sz w:val="22"/>
          <w:szCs w:val="22"/>
          <w:lang w:eastAsia="zh-CN"/>
        </w:rPr>
        <w:t xml:space="preserve">Generally, the TBS and physical resources allocated for URLLC are limited. On the other hand, the </w:t>
      </w:r>
      <w:r w:rsidR="00FB1224" w:rsidRPr="00A6696F">
        <w:rPr>
          <w:sz w:val="22"/>
          <w:szCs w:val="22"/>
          <w:lang w:eastAsia="zh-CN"/>
        </w:rPr>
        <w:t xml:space="preserve">overhead of </w:t>
      </w:r>
      <w:proofErr w:type="spellStart"/>
      <w:r w:rsidR="00FB1224" w:rsidRPr="00A6696F">
        <w:rPr>
          <w:sz w:val="22"/>
          <w:szCs w:val="22"/>
          <w:lang w:eastAsia="zh-CN"/>
        </w:rPr>
        <w:t>eMBB</w:t>
      </w:r>
      <w:proofErr w:type="spellEnd"/>
      <w:r w:rsidR="00FB1224" w:rsidRPr="00A6696F">
        <w:rPr>
          <w:sz w:val="22"/>
          <w:szCs w:val="22"/>
          <w:lang w:eastAsia="zh-CN"/>
        </w:rPr>
        <w:t xml:space="preserve"> UCI </w:t>
      </w:r>
      <w:r w:rsidR="00B65319">
        <w:rPr>
          <w:sz w:val="22"/>
          <w:szCs w:val="22"/>
          <w:lang w:eastAsia="zh-CN"/>
        </w:rPr>
        <w:t>could</w:t>
      </w:r>
      <w:r w:rsidR="00FB1224" w:rsidRPr="00A6696F">
        <w:rPr>
          <w:sz w:val="22"/>
          <w:szCs w:val="22"/>
          <w:lang w:eastAsia="zh-CN"/>
        </w:rPr>
        <w:t xml:space="preserve"> be large, and the reliability of </w:t>
      </w:r>
      <w:proofErr w:type="spellStart"/>
      <w:r w:rsidR="00FB1224" w:rsidRPr="00A6696F">
        <w:rPr>
          <w:sz w:val="22"/>
          <w:szCs w:val="22"/>
          <w:lang w:eastAsia="zh-CN"/>
        </w:rPr>
        <w:t>eMBB</w:t>
      </w:r>
      <w:proofErr w:type="spellEnd"/>
      <w:r w:rsidR="00FB1224" w:rsidRPr="00A6696F">
        <w:rPr>
          <w:sz w:val="22"/>
          <w:szCs w:val="22"/>
          <w:lang w:eastAsia="zh-CN"/>
        </w:rPr>
        <w:t xml:space="preserve"> UCI is lower than URLLC PUSCH.</w:t>
      </w:r>
      <w:r w:rsidR="00523B37" w:rsidRPr="00A6696F">
        <w:rPr>
          <w:sz w:val="22"/>
          <w:szCs w:val="22"/>
          <w:lang w:eastAsia="zh-CN"/>
        </w:rPr>
        <w:t xml:space="preserve"> </w:t>
      </w:r>
      <w:r w:rsidR="001D090E" w:rsidRPr="00A6696F">
        <w:rPr>
          <w:sz w:val="22"/>
          <w:szCs w:val="22"/>
          <w:lang w:eastAsia="zh-CN"/>
        </w:rPr>
        <w:t>If th</w:t>
      </w:r>
      <w:r w:rsidR="00302F33" w:rsidRPr="00A6696F">
        <w:rPr>
          <w:sz w:val="22"/>
          <w:szCs w:val="22"/>
          <w:lang w:eastAsia="zh-CN"/>
        </w:rPr>
        <w:t>e</w:t>
      </w:r>
      <w:r w:rsidR="00AA2BDD">
        <w:rPr>
          <w:sz w:val="22"/>
          <w:szCs w:val="22"/>
          <w:lang w:eastAsia="zh-CN"/>
        </w:rPr>
        <w:t xml:space="preserve"> UE </w:t>
      </w:r>
      <w:r w:rsidR="0058478A">
        <w:rPr>
          <w:sz w:val="22"/>
          <w:szCs w:val="22"/>
          <w:lang w:eastAsia="zh-CN"/>
        </w:rPr>
        <w:t xml:space="preserve">capability supports simultaneous </w:t>
      </w:r>
      <w:r w:rsidR="0058478A" w:rsidRPr="0058478A">
        <w:rPr>
          <w:sz w:val="22"/>
          <w:szCs w:val="22"/>
          <w:lang w:eastAsia="zh-CN"/>
        </w:rPr>
        <w:t>PUCCH</w:t>
      </w:r>
      <w:r w:rsidR="0058478A">
        <w:rPr>
          <w:sz w:val="22"/>
          <w:szCs w:val="22"/>
          <w:lang w:eastAsia="zh-CN"/>
        </w:rPr>
        <w:t>/PUSCH</w:t>
      </w:r>
      <w:r w:rsidR="0058478A" w:rsidRPr="0058478A">
        <w:rPr>
          <w:sz w:val="22"/>
          <w:szCs w:val="22"/>
          <w:lang w:eastAsia="zh-CN"/>
        </w:rPr>
        <w:t xml:space="preserve"> transmissions</w:t>
      </w:r>
      <w:r w:rsidR="00302F33" w:rsidRPr="00A6696F">
        <w:rPr>
          <w:sz w:val="22"/>
          <w:szCs w:val="22"/>
          <w:lang w:eastAsia="zh-CN"/>
        </w:rPr>
        <w:t xml:space="preserve">, the </w:t>
      </w:r>
      <w:r w:rsidR="00F0272D">
        <w:rPr>
          <w:sz w:val="22"/>
          <w:szCs w:val="22"/>
          <w:lang w:eastAsia="zh-CN"/>
        </w:rPr>
        <w:t>multiple PUCCH</w:t>
      </w:r>
      <w:r w:rsidR="00302F33" w:rsidRPr="00A6696F">
        <w:rPr>
          <w:sz w:val="22"/>
          <w:szCs w:val="22"/>
          <w:lang w:eastAsia="zh-CN"/>
        </w:rPr>
        <w:t xml:space="preserve"> channels may be transmitted in parallel in FDM manner, otherwise</w:t>
      </w:r>
      <w:r w:rsidR="00AA6063" w:rsidRPr="00A6696F">
        <w:rPr>
          <w:sz w:val="22"/>
          <w:szCs w:val="22"/>
          <w:lang w:eastAsia="zh-CN"/>
        </w:rPr>
        <w:t xml:space="preserve">, the following time domain solution </w:t>
      </w:r>
      <w:r w:rsidR="00816CBE" w:rsidRPr="00340595">
        <w:rPr>
          <w:sz w:val="22"/>
          <w:szCs w:val="22"/>
          <w:lang w:eastAsia="zh-CN"/>
        </w:rPr>
        <w:t>can</w:t>
      </w:r>
      <w:r w:rsidR="00AA6063" w:rsidRPr="00340595">
        <w:rPr>
          <w:sz w:val="22"/>
          <w:szCs w:val="22"/>
          <w:lang w:eastAsia="zh-CN"/>
        </w:rPr>
        <w:t xml:space="preserve"> be considered:</w:t>
      </w:r>
      <w:r w:rsidR="00302F33" w:rsidRPr="00340595">
        <w:rPr>
          <w:sz w:val="22"/>
          <w:szCs w:val="22"/>
          <w:lang w:eastAsia="zh-CN"/>
        </w:rPr>
        <w:t xml:space="preserve"> </w:t>
      </w:r>
    </w:p>
    <w:p w:rsidR="00CE7344" w:rsidRPr="00340595" w:rsidRDefault="00CE7344" w:rsidP="0077797F">
      <w:pPr>
        <w:pStyle w:val="ListParagraph"/>
        <w:numPr>
          <w:ilvl w:val="0"/>
          <w:numId w:val="11"/>
        </w:numPr>
        <w:overflowPunct w:val="0"/>
        <w:spacing w:before="100" w:beforeAutospacing="1" w:after="100" w:afterAutospacing="1" w:line="300" w:lineRule="auto"/>
        <w:jc w:val="both"/>
        <w:textAlignment w:val="baseline"/>
        <w:rPr>
          <w:rFonts w:ascii="Times New Roman" w:hAnsi="Times New Roman" w:cs="Times New Roman"/>
        </w:rPr>
      </w:pPr>
      <w:r w:rsidRPr="00340595">
        <w:rPr>
          <w:rFonts w:ascii="Times New Roman" w:hAnsi="Times New Roman" w:cs="Times New Roman"/>
        </w:rPr>
        <w:t xml:space="preserve">If a UE would transmit </w:t>
      </w:r>
      <w:proofErr w:type="spellStart"/>
      <w:r w:rsidRPr="00340595">
        <w:rPr>
          <w:rFonts w:ascii="Times New Roman" w:hAnsi="Times New Roman" w:cs="Times New Roman"/>
        </w:rPr>
        <w:t>eMBB</w:t>
      </w:r>
      <w:proofErr w:type="spellEnd"/>
      <w:r w:rsidRPr="00340595">
        <w:rPr>
          <w:rFonts w:ascii="Times New Roman" w:hAnsi="Times New Roman" w:cs="Times New Roman"/>
        </w:rPr>
        <w:t xml:space="preserve"> </w:t>
      </w:r>
      <w:proofErr w:type="spellStart"/>
      <w:r w:rsidRPr="00340595">
        <w:rPr>
          <w:rFonts w:ascii="Times New Roman" w:hAnsi="Times New Roman" w:cs="Times New Roman"/>
        </w:rPr>
        <w:t>PU</w:t>
      </w:r>
      <w:r w:rsidR="00F0272D">
        <w:rPr>
          <w:rFonts w:ascii="Times New Roman" w:hAnsi="Times New Roman" w:cs="Times New Roman"/>
        </w:rPr>
        <w:t>x</w:t>
      </w:r>
      <w:r w:rsidRPr="00340595">
        <w:rPr>
          <w:rFonts w:ascii="Times New Roman" w:hAnsi="Times New Roman" w:cs="Times New Roman"/>
        </w:rPr>
        <w:t>CH</w:t>
      </w:r>
      <w:proofErr w:type="spellEnd"/>
      <w:r w:rsidRPr="00340595">
        <w:rPr>
          <w:rFonts w:ascii="Times New Roman" w:hAnsi="Times New Roman" w:cs="Times New Roman"/>
        </w:rPr>
        <w:t xml:space="preserve"> that has a same first symbol with a URLLC </w:t>
      </w:r>
      <w:proofErr w:type="spellStart"/>
      <w:r w:rsidRPr="00340595">
        <w:rPr>
          <w:rFonts w:ascii="Times New Roman" w:hAnsi="Times New Roman" w:cs="Times New Roman"/>
        </w:rPr>
        <w:t>PU</w:t>
      </w:r>
      <w:r w:rsidR="007E67C6" w:rsidRPr="00340595">
        <w:rPr>
          <w:rFonts w:ascii="Times New Roman" w:hAnsi="Times New Roman" w:cs="Times New Roman"/>
        </w:rPr>
        <w:t>x</w:t>
      </w:r>
      <w:r w:rsidRPr="00340595">
        <w:rPr>
          <w:rFonts w:ascii="Times New Roman" w:hAnsi="Times New Roman" w:cs="Times New Roman"/>
        </w:rPr>
        <w:t>CH</w:t>
      </w:r>
      <w:proofErr w:type="spellEnd"/>
      <w:r w:rsidRPr="00340595">
        <w:rPr>
          <w:rFonts w:ascii="Times New Roman" w:hAnsi="Times New Roman" w:cs="Times New Roman"/>
        </w:rPr>
        <w:t xml:space="preserve"> transmission, the UE </w:t>
      </w:r>
      <w:r w:rsidR="00AD62E7" w:rsidRPr="00340595">
        <w:rPr>
          <w:rFonts w:ascii="Times New Roman" w:hAnsi="Times New Roman" w:cs="Times New Roman"/>
        </w:rPr>
        <w:t>may</w:t>
      </w:r>
      <w:r w:rsidR="005960A4" w:rsidRPr="00340595">
        <w:rPr>
          <w:rFonts w:ascii="Times New Roman" w:hAnsi="Times New Roman" w:cs="Times New Roman"/>
        </w:rPr>
        <w:t xml:space="preserve"> </w:t>
      </w:r>
      <w:r w:rsidRPr="00340595">
        <w:rPr>
          <w:rFonts w:ascii="Times New Roman" w:hAnsi="Times New Roman" w:cs="Times New Roman"/>
        </w:rPr>
        <w:t xml:space="preserve">postpone the </w:t>
      </w:r>
      <w:proofErr w:type="spellStart"/>
      <w:r w:rsidR="00A26106" w:rsidRPr="00340595">
        <w:rPr>
          <w:rFonts w:ascii="Times New Roman" w:hAnsi="Times New Roman" w:cs="Times New Roman"/>
        </w:rPr>
        <w:t>eMBB</w:t>
      </w:r>
      <w:proofErr w:type="spellEnd"/>
      <w:r w:rsidR="00A26106" w:rsidRPr="00340595">
        <w:rPr>
          <w:rFonts w:ascii="Times New Roman" w:hAnsi="Times New Roman" w:cs="Times New Roman"/>
        </w:rPr>
        <w:t xml:space="preserve"> </w:t>
      </w:r>
      <w:proofErr w:type="spellStart"/>
      <w:r w:rsidRPr="00340595">
        <w:rPr>
          <w:rFonts w:ascii="Times New Roman" w:hAnsi="Times New Roman" w:cs="Times New Roman"/>
        </w:rPr>
        <w:t>PU</w:t>
      </w:r>
      <w:r w:rsidR="005F3711" w:rsidRPr="00340595">
        <w:rPr>
          <w:rFonts w:ascii="Times New Roman" w:hAnsi="Times New Roman" w:cs="Times New Roman"/>
        </w:rPr>
        <w:t>x</w:t>
      </w:r>
      <w:r w:rsidRPr="00340595">
        <w:rPr>
          <w:rFonts w:ascii="Times New Roman" w:hAnsi="Times New Roman" w:cs="Times New Roman"/>
        </w:rPr>
        <w:t>CH</w:t>
      </w:r>
      <w:proofErr w:type="spellEnd"/>
      <w:r w:rsidRPr="00340595">
        <w:rPr>
          <w:rFonts w:ascii="Times New Roman" w:hAnsi="Times New Roman" w:cs="Times New Roman"/>
        </w:rPr>
        <w:t xml:space="preserve"> until the URLLC </w:t>
      </w:r>
      <w:proofErr w:type="spellStart"/>
      <w:r w:rsidRPr="00340595">
        <w:rPr>
          <w:rFonts w:ascii="Times New Roman" w:hAnsi="Times New Roman" w:cs="Times New Roman"/>
        </w:rPr>
        <w:t>PU</w:t>
      </w:r>
      <w:r w:rsidR="007E67C6" w:rsidRPr="00340595">
        <w:rPr>
          <w:rFonts w:ascii="Times New Roman" w:hAnsi="Times New Roman" w:cs="Times New Roman"/>
        </w:rPr>
        <w:t>x</w:t>
      </w:r>
      <w:r w:rsidRPr="00340595">
        <w:rPr>
          <w:rFonts w:ascii="Times New Roman" w:hAnsi="Times New Roman" w:cs="Times New Roman"/>
        </w:rPr>
        <w:t>CH</w:t>
      </w:r>
      <w:proofErr w:type="spellEnd"/>
      <w:r w:rsidRPr="00340595">
        <w:rPr>
          <w:rFonts w:ascii="Times New Roman" w:hAnsi="Times New Roman" w:cs="Times New Roman"/>
        </w:rPr>
        <w:t xml:space="preserve"> transmission completes.</w:t>
      </w:r>
    </w:p>
    <w:p w:rsidR="00CE7344" w:rsidRPr="00340595" w:rsidRDefault="00CE7344" w:rsidP="0077797F">
      <w:pPr>
        <w:pStyle w:val="ListParagraph"/>
        <w:numPr>
          <w:ilvl w:val="0"/>
          <w:numId w:val="11"/>
        </w:numPr>
        <w:overflowPunct w:val="0"/>
        <w:spacing w:before="100" w:beforeAutospacing="1" w:after="100" w:afterAutospacing="1" w:line="300" w:lineRule="auto"/>
        <w:jc w:val="both"/>
        <w:textAlignment w:val="baseline"/>
        <w:rPr>
          <w:rFonts w:ascii="Times New Roman" w:hAnsi="Times New Roman" w:cs="Times New Roman"/>
        </w:rPr>
      </w:pPr>
      <w:r w:rsidRPr="00340595">
        <w:rPr>
          <w:rFonts w:ascii="Times New Roman" w:hAnsi="Times New Roman" w:cs="Times New Roman"/>
        </w:rPr>
        <w:t xml:space="preserve">If a UE would transmit </w:t>
      </w:r>
      <w:proofErr w:type="spellStart"/>
      <w:r w:rsidR="00D60666" w:rsidRPr="00340595">
        <w:rPr>
          <w:rFonts w:ascii="Times New Roman" w:hAnsi="Times New Roman" w:cs="Times New Roman"/>
        </w:rPr>
        <w:t>eMBB</w:t>
      </w:r>
      <w:proofErr w:type="spellEnd"/>
      <w:r w:rsidRPr="00340595">
        <w:rPr>
          <w:rFonts w:ascii="Times New Roman" w:hAnsi="Times New Roman" w:cs="Times New Roman"/>
        </w:rPr>
        <w:t xml:space="preserve"> </w:t>
      </w:r>
      <w:proofErr w:type="spellStart"/>
      <w:r w:rsidRPr="00340595">
        <w:rPr>
          <w:rFonts w:ascii="Times New Roman" w:hAnsi="Times New Roman" w:cs="Times New Roman"/>
        </w:rPr>
        <w:t>PU</w:t>
      </w:r>
      <w:r w:rsidR="007E67C6" w:rsidRPr="00340595">
        <w:rPr>
          <w:rFonts w:ascii="Times New Roman" w:hAnsi="Times New Roman" w:cs="Times New Roman"/>
        </w:rPr>
        <w:t>x</w:t>
      </w:r>
      <w:r w:rsidRPr="00340595">
        <w:rPr>
          <w:rFonts w:ascii="Times New Roman" w:hAnsi="Times New Roman" w:cs="Times New Roman"/>
        </w:rPr>
        <w:t>CH</w:t>
      </w:r>
      <w:proofErr w:type="spellEnd"/>
      <w:r w:rsidRPr="00340595">
        <w:rPr>
          <w:rFonts w:ascii="Times New Roman" w:hAnsi="Times New Roman" w:cs="Times New Roman"/>
        </w:rPr>
        <w:t xml:space="preserve"> </w:t>
      </w:r>
      <w:r w:rsidR="00D60666" w:rsidRPr="00340595">
        <w:rPr>
          <w:rFonts w:ascii="Times New Roman" w:hAnsi="Times New Roman" w:cs="Times New Roman"/>
        </w:rPr>
        <w:t>during</w:t>
      </w:r>
      <w:r w:rsidRPr="00340595">
        <w:rPr>
          <w:rFonts w:ascii="Times New Roman" w:hAnsi="Times New Roman" w:cs="Times New Roman"/>
        </w:rPr>
        <w:t xml:space="preserve"> </w:t>
      </w:r>
      <w:r w:rsidR="00D60666" w:rsidRPr="00340595">
        <w:rPr>
          <w:rFonts w:ascii="Times New Roman" w:hAnsi="Times New Roman" w:cs="Times New Roman"/>
        </w:rPr>
        <w:t>a URLLC</w:t>
      </w:r>
      <w:r w:rsidRPr="00340595">
        <w:rPr>
          <w:rFonts w:ascii="Times New Roman" w:hAnsi="Times New Roman" w:cs="Times New Roman"/>
        </w:rPr>
        <w:t xml:space="preserve"> </w:t>
      </w:r>
      <w:proofErr w:type="spellStart"/>
      <w:r w:rsidRPr="00340595">
        <w:rPr>
          <w:rFonts w:ascii="Times New Roman" w:hAnsi="Times New Roman" w:cs="Times New Roman"/>
        </w:rPr>
        <w:t>PU</w:t>
      </w:r>
      <w:r w:rsidR="007E67C6" w:rsidRPr="00340595">
        <w:rPr>
          <w:rFonts w:ascii="Times New Roman" w:hAnsi="Times New Roman" w:cs="Times New Roman"/>
        </w:rPr>
        <w:t>x</w:t>
      </w:r>
      <w:r w:rsidRPr="00340595">
        <w:rPr>
          <w:rFonts w:ascii="Times New Roman" w:hAnsi="Times New Roman" w:cs="Times New Roman"/>
        </w:rPr>
        <w:t>CH</w:t>
      </w:r>
      <w:proofErr w:type="spellEnd"/>
      <w:r w:rsidRPr="00340595">
        <w:rPr>
          <w:rFonts w:ascii="Times New Roman" w:hAnsi="Times New Roman" w:cs="Times New Roman"/>
        </w:rPr>
        <w:t xml:space="preserve"> transmission, the UE does not transmit the </w:t>
      </w:r>
      <w:proofErr w:type="spellStart"/>
      <w:r w:rsidRPr="00340595">
        <w:rPr>
          <w:rFonts w:ascii="Times New Roman" w:hAnsi="Times New Roman" w:cs="Times New Roman"/>
        </w:rPr>
        <w:t>eMBB</w:t>
      </w:r>
      <w:proofErr w:type="spellEnd"/>
      <w:r w:rsidRPr="00340595">
        <w:rPr>
          <w:rFonts w:ascii="Times New Roman" w:hAnsi="Times New Roman" w:cs="Times New Roman"/>
        </w:rPr>
        <w:t xml:space="preserve"> </w:t>
      </w:r>
      <w:proofErr w:type="spellStart"/>
      <w:r w:rsidRPr="00340595">
        <w:rPr>
          <w:rFonts w:ascii="Times New Roman" w:hAnsi="Times New Roman" w:cs="Times New Roman"/>
        </w:rPr>
        <w:t>PU</w:t>
      </w:r>
      <w:r w:rsidR="00165344" w:rsidRPr="00340595">
        <w:rPr>
          <w:rFonts w:ascii="Times New Roman" w:hAnsi="Times New Roman" w:cs="Times New Roman"/>
        </w:rPr>
        <w:t>x</w:t>
      </w:r>
      <w:r w:rsidRPr="00340595">
        <w:rPr>
          <w:rFonts w:ascii="Times New Roman" w:hAnsi="Times New Roman" w:cs="Times New Roman"/>
        </w:rPr>
        <w:t>CH</w:t>
      </w:r>
      <w:proofErr w:type="spellEnd"/>
      <w:r w:rsidRPr="00340595">
        <w:rPr>
          <w:rFonts w:ascii="Times New Roman" w:hAnsi="Times New Roman" w:cs="Times New Roman"/>
        </w:rPr>
        <w:t xml:space="preserve"> until the URLLC </w:t>
      </w:r>
      <w:proofErr w:type="spellStart"/>
      <w:r w:rsidRPr="00340595">
        <w:rPr>
          <w:rFonts w:ascii="Times New Roman" w:hAnsi="Times New Roman" w:cs="Times New Roman"/>
        </w:rPr>
        <w:t>PU</w:t>
      </w:r>
      <w:r w:rsidR="003128E5" w:rsidRPr="00340595">
        <w:rPr>
          <w:rFonts w:ascii="Times New Roman" w:hAnsi="Times New Roman" w:cs="Times New Roman"/>
        </w:rPr>
        <w:t>x</w:t>
      </w:r>
      <w:r w:rsidRPr="00340595">
        <w:rPr>
          <w:rFonts w:ascii="Times New Roman" w:hAnsi="Times New Roman" w:cs="Times New Roman"/>
        </w:rPr>
        <w:t>CH</w:t>
      </w:r>
      <w:proofErr w:type="spellEnd"/>
      <w:r w:rsidRPr="00340595">
        <w:rPr>
          <w:rFonts w:ascii="Times New Roman" w:hAnsi="Times New Roman" w:cs="Times New Roman"/>
        </w:rPr>
        <w:t xml:space="preserve"> transmission completes.</w:t>
      </w:r>
    </w:p>
    <w:p w:rsidR="00C26DBD" w:rsidRPr="00340595" w:rsidRDefault="00C26DBD" w:rsidP="0077797F">
      <w:pPr>
        <w:pStyle w:val="ListParagraph"/>
        <w:numPr>
          <w:ilvl w:val="0"/>
          <w:numId w:val="11"/>
        </w:numPr>
        <w:overflowPunct w:val="0"/>
        <w:spacing w:before="100" w:beforeAutospacing="1" w:after="100" w:afterAutospacing="1" w:line="300" w:lineRule="auto"/>
        <w:jc w:val="both"/>
        <w:textAlignment w:val="baseline"/>
        <w:rPr>
          <w:rFonts w:ascii="Times New Roman" w:hAnsi="Times New Roman" w:cs="Times New Roman"/>
        </w:rPr>
      </w:pPr>
      <w:r w:rsidRPr="00340595">
        <w:rPr>
          <w:rFonts w:ascii="Times New Roman" w:hAnsi="Times New Roman" w:cs="Times New Roman"/>
        </w:rPr>
        <w:t xml:space="preserve">If a UE would transmit URLLC </w:t>
      </w:r>
      <w:proofErr w:type="spellStart"/>
      <w:r w:rsidRPr="00340595">
        <w:rPr>
          <w:rFonts w:ascii="Times New Roman" w:hAnsi="Times New Roman" w:cs="Times New Roman"/>
        </w:rPr>
        <w:t>PUxCH</w:t>
      </w:r>
      <w:proofErr w:type="spellEnd"/>
      <w:r w:rsidRPr="00340595">
        <w:rPr>
          <w:rFonts w:ascii="Times New Roman" w:hAnsi="Times New Roman" w:cs="Times New Roman"/>
        </w:rPr>
        <w:t xml:space="preserve"> during the </w:t>
      </w:r>
      <w:proofErr w:type="spellStart"/>
      <w:r w:rsidRPr="00340595">
        <w:rPr>
          <w:rFonts w:ascii="Times New Roman" w:hAnsi="Times New Roman" w:cs="Times New Roman"/>
        </w:rPr>
        <w:t>eMBB</w:t>
      </w:r>
      <w:proofErr w:type="spellEnd"/>
      <w:r w:rsidRPr="00340595">
        <w:rPr>
          <w:rFonts w:ascii="Times New Roman" w:hAnsi="Times New Roman" w:cs="Times New Roman"/>
        </w:rPr>
        <w:t xml:space="preserve"> </w:t>
      </w:r>
      <w:proofErr w:type="spellStart"/>
      <w:r w:rsidRPr="00340595">
        <w:rPr>
          <w:rFonts w:ascii="Times New Roman" w:hAnsi="Times New Roman" w:cs="Times New Roman"/>
        </w:rPr>
        <w:t>PUxCH</w:t>
      </w:r>
      <w:proofErr w:type="spellEnd"/>
      <w:r w:rsidRPr="00340595">
        <w:rPr>
          <w:rFonts w:ascii="Times New Roman" w:hAnsi="Times New Roman" w:cs="Times New Roman"/>
        </w:rPr>
        <w:t xml:space="preserve"> transmission, the UE </w:t>
      </w:r>
      <w:r w:rsidR="00576266" w:rsidRPr="00340595">
        <w:rPr>
          <w:rFonts w:ascii="Times New Roman" w:hAnsi="Times New Roman" w:cs="Times New Roman"/>
        </w:rPr>
        <w:t>may</w:t>
      </w:r>
      <w:r w:rsidR="003750A8" w:rsidRPr="00340595">
        <w:rPr>
          <w:rFonts w:ascii="Times New Roman" w:hAnsi="Times New Roman" w:cs="Times New Roman"/>
        </w:rPr>
        <w:t xml:space="preserve"> </w:t>
      </w:r>
      <w:r w:rsidRPr="00340595">
        <w:rPr>
          <w:rFonts w:ascii="Times New Roman" w:hAnsi="Times New Roman" w:cs="Times New Roman"/>
        </w:rPr>
        <w:t xml:space="preserve">puncture or rate-match the </w:t>
      </w:r>
      <w:proofErr w:type="spellStart"/>
      <w:r w:rsidRPr="00340595">
        <w:rPr>
          <w:rFonts w:ascii="Times New Roman" w:hAnsi="Times New Roman" w:cs="Times New Roman"/>
        </w:rPr>
        <w:t>eMBB</w:t>
      </w:r>
      <w:proofErr w:type="spellEnd"/>
      <w:r w:rsidRPr="00340595">
        <w:rPr>
          <w:rFonts w:ascii="Times New Roman" w:hAnsi="Times New Roman" w:cs="Times New Roman"/>
        </w:rPr>
        <w:t xml:space="preserve"> transmission </w:t>
      </w:r>
      <w:proofErr w:type="gramStart"/>
      <w:r w:rsidR="00ED6B39" w:rsidRPr="00340595">
        <w:rPr>
          <w:rFonts w:ascii="Times New Roman" w:hAnsi="Times New Roman" w:cs="Times New Roman"/>
        </w:rPr>
        <w:t>in order to</w:t>
      </w:r>
      <w:proofErr w:type="gramEnd"/>
      <w:r w:rsidRPr="00340595">
        <w:rPr>
          <w:rFonts w:ascii="Times New Roman" w:hAnsi="Times New Roman" w:cs="Times New Roman"/>
        </w:rPr>
        <w:t xml:space="preserve"> </w:t>
      </w:r>
      <w:r w:rsidR="00ED6B39" w:rsidRPr="00340595">
        <w:rPr>
          <w:rFonts w:ascii="Times New Roman" w:hAnsi="Times New Roman" w:cs="Times New Roman"/>
        </w:rPr>
        <w:t xml:space="preserve">support </w:t>
      </w:r>
      <w:r w:rsidRPr="00340595">
        <w:rPr>
          <w:rFonts w:ascii="Times New Roman" w:hAnsi="Times New Roman" w:cs="Times New Roman"/>
        </w:rPr>
        <w:t xml:space="preserve">the URLLC </w:t>
      </w:r>
      <w:proofErr w:type="spellStart"/>
      <w:r w:rsidRPr="00340595">
        <w:rPr>
          <w:rFonts w:ascii="Times New Roman" w:hAnsi="Times New Roman" w:cs="Times New Roman"/>
        </w:rPr>
        <w:t>PU</w:t>
      </w:r>
      <w:r w:rsidR="00ED6B39" w:rsidRPr="00340595">
        <w:rPr>
          <w:rFonts w:ascii="Times New Roman" w:hAnsi="Times New Roman" w:cs="Times New Roman"/>
        </w:rPr>
        <w:t>x</w:t>
      </w:r>
      <w:r w:rsidRPr="00340595">
        <w:rPr>
          <w:rFonts w:ascii="Times New Roman" w:hAnsi="Times New Roman" w:cs="Times New Roman"/>
        </w:rPr>
        <w:t>CH</w:t>
      </w:r>
      <w:proofErr w:type="spellEnd"/>
      <w:r w:rsidRPr="00340595">
        <w:rPr>
          <w:rFonts w:ascii="Times New Roman" w:hAnsi="Times New Roman" w:cs="Times New Roman"/>
        </w:rPr>
        <w:t xml:space="preserve"> transmission.</w:t>
      </w:r>
    </w:p>
    <w:p w:rsidR="00B05565" w:rsidRDefault="00E516E4" w:rsidP="00915903">
      <w:pPr>
        <w:overflowPunct w:val="0"/>
        <w:spacing w:before="100" w:beforeAutospacing="1" w:after="100" w:afterAutospacing="1" w:line="300" w:lineRule="auto"/>
        <w:jc w:val="both"/>
        <w:textAlignment w:val="baseline"/>
        <w:rPr>
          <w:b/>
          <w:sz w:val="22"/>
          <w:szCs w:val="22"/>
          <w:lang w:eastAsia="zh-CN"/>
        </w:rPr>
      </w:pPr>
      <w:r>
        <w:rPr>
          <w:b/>
          <w:sz w:val="22"/>
          <w:szCs w:val="22"/>
        </w:rPr>
        <w:lastRenderedPageBreak/>
        <w:t xml:space="preserve">Proposal </w:t>
      </w:r>
      <w:r w:rsidR="00980B28">
        <w:rPr>
          <w:b/>
          <w:sz w:val="22"/>
          <w:szCs w:val="22"/>
        </w:rPr>
        <w:t>7</w:t>
      </w:r>
      <w:r>
        <w:rPr>
          <w:b/>
          <w:sz w:val="22"/>
          <w:szCs w:val="22"/>
        </w:rPr>
        <w:t xml:space="preserve">: </w:t>
      </w:r>
      <w:r w:rsidR="00BA3F72" w:rsidRPr="005B48A5">
        <w:rPr>
          <w:b/>
          <w:sz w:val="22"/>
          <w:szCs w:val="22"/>
          <w:lang w:eastAsia="zh-CN"/>
        </w:rPr>
        <w:t>T</w:t>
      </w:r>
      <w:r w:rsidR="00EF4DD7" w:rsidRPr="005B48A5">
        <w:rPr>
          <w:b/>
          <w:sz w:val="22"/>
          <w:szCs w:val="22"/>
          <w:lang w:eastAsia="zh-CN"/>
        </w:rPr>
        <w:t xml:space="preserve">he </w:t>
      </w:r>
      <w:proofErr w:type="spellStart"/>
      <w:r w:rsidR="0070007E" w:rsidRPr="005B48A5">
        <w:rPr>
          <w:b/>
          <w:sz w:val="22"/>
          <w:szCs w:val="22"/>
          <w:lang w:eastAsia="zh-CN"/>
        </w:rPr>
        <w:t>eMBB</w:t>
      </w:r>
      <w:proofErr w:type="spellEnd"/>
      <w:r w:rsidR="0070007E" w:rsidRPr="005B48A5">
        <w:rPr>
          <w:b/>
          <w:sz w:val="22"/>
          <w:szCs w:val="22"/>
          <w:lang w:eastAsia="zh-CN"/>
        </w:rPr>
        <w:t xml:space="preserve"> PU</w:t>
      </w:r>
      <w:r w:rsidR="00E04228" w:rsidRPr="005B48A5">
        <w:rPr>
          <w:b/>
          <w:sz w:val="22"/>
          <w:szCs w:val="22"/>
          <w:lang w:eastAsia="zh-CN"/>
        </w:rPr>
        <w:t>C</w:t>
      </w:r>
      <w:r w:rsidR="0070007E" w:rsidRPr="005B48A5">
        <w:rPr>
          <w:b/>
          <w:sz w:val="22"/>
          <w:szCs w:val="22"/>
          <w:lang w:eastAsia="zh-CN"/>
        </w:rPr>
        <w:t>CH</w:t>
      </w:r>
      <w:r w:rsidR="00E04228" w:rsidRPr="005B48A5">
        <w:rPr>
          <w:b/>
          <w:sz w:val="22"/>
          <w:szCs w:val="22"/>
          <w:lang w:eastAsia="zh-CN"/>
        </w:rPr>
        <w:t>/PUSCH</w:t>
      </w:r>
      <w:r w:rsidR="0070007E" w:rsidRPr="005B48A5">
        <w:rPr>
          <w:b/>
          <w:sz w:val="22"/>
          <w:szCs w:val="22"/>
          <w:lang w:eastAsia="zh-CN"/>
        </w:rPr>
        <w:t xml:space="preserve"> </w:t>
      </w:r>
      <w:r w:rsidR="00EF4DD7" w:rsidRPr="005B48A5">
        <w:rPr>
          <w:b/>
          <w:sz w:val="22"/>
          <w:szCs w:val="22"/>
          <w:lang w:eastAsia="zh-CN"/>
        </w:rPr>
        <w:t xml:space="preserve">transmission </w:t>
      </w:r>
      <w:r w:rsidR="003750A8" w:rsidRPr="005B48A5">
        <w:rPr>
          <w:b/>
          <w:sz w:val="22"/>
          <w:szCs w:val="22"/>
          <w:lang w:eastAsia="zh-CN"/>
        </w:rPr>
        <w:t>may</w:t>
      </w:r>
      <w:r w:rsidR="0070007E" w:rsidRPr="005B48A5">
        <w:rPr>
          <w:b/>
          <w:sz w:val="22"/>
          <w:szCs w:val="22"/>
          <w:lang w:eastAsia="zh-CN"/>
        </w:rPr>
        <w:t xml:space="preserve"> </w:t>
      </w:r>
      <w:r w:rsidR="00E920F9" w:rsidRPr="005B48A5">
        <w:rPr>
          <w:b/>
          <w:sz w:val="22"/>
          <w:szCs w:val="22"/>
          <w:lang w:eastAsia="zh-CN"/>
        </w:rPr>
        <w:t xml:space="preserve">be postponed or </w:t>
      </w:r>
      <w:r w:rsidR="00F0272D">
        <w:rPr>
          <w:b/>
          <w:sz w:val="22"/>
          <w:szCs w:val="22"/>
          <w:lang w:eastAsia="zh-CN"/>
        </w:rPr>
        <w:t>rate-matched</w:t>
      </w:r>
      <w:r w:rsidR="00ED6B39" w:rsidRPr="005B48A5">
        <w:rPr>
          <w:b/>
          <w:sz w:val="22"/>
          <w:szCs w:val="22"/>
          <w:lang w:eastAsia="zh-CN"/>
        </w:rPr>
        <w:t xml:space="preserve"> when there is a collision</w:t>
      </w:r>
      <w:r w:rsidR="00E920F9" w:rsidRPr="005B48A5">
        <w:rPr>
          <w:b/>
          <w:sz w:val="22"/>
          <w:szCs w:val="22"/>
          <w:lang w:eastAsia="zh-CN"/>
        </w:rPr>
        <w:t xml:space="preserve"> with URLLC transmission</w:t>
      </w:r>
      <w:r w:rsidR="009101FB" w:rsidRPr="005B48A5">
        <w:rPr>
          <w:b/>
          <w:sz w:val="22"/>
          <w:szCs w:val="22"/>
          <w:lang w:eastAsia="zh-CN"/>
        </w:rPr>
        <w:t>.</w:t>
      </w:r>
    </w:p>
    <w:p w:rsidR="008A09A0" w:rsidRPr="00FA43EF" w:rsidRDefault="008A6394" w:rsidP="0016665F">
      <w:pPr>
        <w:pStyle w:val="Heading1"/>
        <w:spacing w:before="100" w:beforeAutospacing="1" w:after="100" w:afterAutospacing="1" w:line="300" w:lineRule="auto"/>
        <w:rPr>
          <w:rFonts w:ascii="Arial" w:hAnsi="Arial" w:cs="Arial"/>
          <w:lang w:eastAsia="zh-CN"/>
        </w:rPr>
      </w:pPr>
      <w:r w:rsidRPr="00FA43EF">
        <w:rPr>
          <w:rFonts w:ascii="Arial" w:hAnsi="Arial" w:cs="Arial"/>
          <w:lang w:eastAsia="zh-CN"/>
        </w:rPr>
        <w:t>Conclusion</w:t>
      </w:r>
    </w:p>
    <w:p w:rsidR="008816FE" w:rsidRPr="00A111D5" w:rsidRDefault="00C2239F" w:rsidP="003456EB">
      <w:pPr>
        <w:spacing w:before="100" w:beforeAutospacing="1" w:after="100" w:afterAutospacing="1" w:line="300" w:lineRule="auto"/>
        <w:jc w:val="both"/>
        <w:rPr>
          <w:sz w:val="22"/>
          <w:szCs w:val="22"/>
          <w:lang w:eastAsia="zh-CN"/>
        </w:rPr>
      </w:pPr>
      <w:r w:rsidRPr="00A111D5">
        <w:rPr>
          <w:rFonts w:hint="eastAsia"/>
          <w:sz w:val="22"/>
          <w:szCs w:val="22"/>
          <w:lang w:eastAsia="zh-CN"/>
        </w:rPr>
        <w:t xml:space="preserve">In this contribution, we discussed </w:t>
      </w:r>
      <w:r w:rsidR="00B809A7" w:rsidRPr="00A111D5">
        <w:rPr>
          <w:rFonts w:hint="eastAsia"/>
          <w:sz w:val="22"/>
          <w:szCs w:val="22"/>
          <w:lang w:eastAsia="zh-CN"/>
        </w:rPr>
        <w:t xml:space="preserve">the </w:t>
      </w:r>
      <w:r w:rsidR="007307C8" w:rsidRPr="00A111D5">
        <w:rPr>
          <w:sz w:val="22"/>
          <w:szCs w:val="22"/>
          <w:lang w:eastAsia="zh-CN"/>
        </w:rPr>
        <w:t>UCI enhancements</w:t>
      </w:r>
      <w:r w:rsidR="00B017F1" w:rsidRPr="00A111D5">
        <w:rPr>
          <w:sz w:val="22"/>
          <w:szCs w:val="22"/>
          <w:lang w:eastAsia="zh-CN"/>
        </w:rPr>
        <w:t xml:space="preserve"> </w:t>
      </w:r>
      <w:r w:rsidR="00456E45" w:rsidRPr="00200667">
        <w:rPr>
          <w:sz w:val="22"/>
          <w:szCs w:val="22"/>
          <w:lang w:eastAsia="zh-CN"/>
        </w:rPr>
        <w:t>to support multiple PUCCHs within a slot</w:t>
      </w:r>
      <w:r w:rsidR="00456E45">
        <w:rPr>
          <w:sz w:val="22"/>
          <w:szCs w:val="22"/>
          <w:lang w:eastAsia="zh-CN"/>
        </w:rPr>
        <w:t xml:space="preserve">, </w:t>
      </w:r>
      <w:r w:rsidR="003456EB">
        <w:rPr>
          <w:sz w:val="22"/>
          <w:szCs w:val="22"/>
          <w:lang w:eastAsia="zh-CN"/>
        </w:rPr>
        <w:t xml:space="preserve">enhanced </w:t>
      </w:r>
      <w:r w:rsidR="00456E45" w:rsidRPr="00200667">
        <w:rPr>
          <w:sz w:val="22"/>
          <w:szCs w:val="22"/>
          <w:lang w:eastAsia="zh-CN"/>
        </w:rPr>
        <w:t>HARQ</w:t>
      </w:r>
      <w:r w:rsidR="00456E45">
        <w:rPr>
          <w:sz w:val="22"/>
          <w:szCs w:val="22"/>
          <w:lang w:eastAsia="zh-CN"/>
        </w:rPr>
        <w:t xml:space="preserve">-ACK </w:t>
      </w:r>
      <w:r w:rsidR="003456EB">
        <w:rPr>
          <w:sz w:val="22"/>
          <w:szCs w:val="22"/>
          <w:lang w:eastAsia="zh-CN"/>
        </w:rPr>
        <w:t>a</w:t>
      </w:r>
      <w:r w:rsidR="00456E45">
        <w:rPr>
          <w:sz w:val="22"/>
          <w:szCs w:val="22"/>
          <w:lang w:eastAsia="zh-CN"/>
        </w:rPr>
        <w:t xml:space="preserve">nd </w:t>
      </w:r>
      <w:r w:rsidR="002367B7" w:rsidRPr="00773F6F">
        <w:rPr>
          <w:sz w:val="22"/>
          <w:szCs w:val="22"/>
          <w:lang w:eastAsia="zh-CN"/>
        </w:rPr>
        <w:t>prioritization</w:t>
      </w:r>
      <w:r w:rsidR="002367B7">
        <w:rPr>
          <w:sz w:val="22"/>
          <w:szCs w:val="22"/>
          <w:lang w:eastAsia="zh-CN"/>
        </w:rPr>
        <w:t xml:space="preserve"> of </w:t>
      </w:r>
      <w:r w:rsidR="00F72BA7">
        <w:rPr>
          <w:sz w:val="22"/>
          <w:szCs w:val="22"/>
          <w:lang w:eastAsia="zh-CN"/>
        </w:rPr>
        <w:t xml:space="preserve">PUCCH/PUSCH </w:t>
      </w:r>
      <w:r w:rsidR="00A41371">
        <w:rPr>
          <w:sz w:val="22"/>
          <w:szCs w:val="22"/>
          <w:lang w:eastAsia="zh-CN"/>
        </w:rPr>
        <w:t xml:space="preserve">for </w:t>
      </w:r>
      <w:r w:rsidR="00F72BA7">
        <w:rPr>
          <w:sz w:val="22"/>
          <w:szCs w:val="22"/>
          <w:lang w:eastAsia="zh-CN"/>
        </w:rPr>
        <w:t>different service types,</w:t>
      </w:r>
      <w:r w:rsidR="003456EB">
        <w:rPr>
          <w:sz w:val="22"/>
          <w:szCs w:val="22"/>
          <w:lang w:eastAsia="zh-CN"/>
        </w:rPr>
        <w:t xml:space="preserve"> </w:t>
      </w:r>
      <w:r w:rsidR="006034BB" w:rsidRPr="00A111D5">
        <w:rPr>
          <w:rFonts w:hint="eastAsia"/>
          <w:sz w:val="22"/>
          <w:szCs w:val="22"/>
          <w:lang w:eastAsia="zh-CN"/>
        </w:rPr>
        <w:t>and proposed</w:t>
      </w:r>
      <w:r w:rsidR="003456EB">
        <w:rPr>
          <w:sz w:val="22"/>
          <w:szCs w:val="22"/>
          <w:lang w:eastAsia="zh-CN"/>
        </w:rPr>
        <w:t xml:space="preserve"> the following:</w:t>
      </w:r>
    </w:p>
    <w:p w:rsidR="00780DD0" w:rsidRPr="00C50432" w:rsidRDefault="00780DD0" w:rsidP="00780DD0">
      <w:pPr>
        <w:spacing w:after="0"/>
        <w:jc w:val="both"/>
        <w:rPr>
          <w:rFonts w:eastAsia="SimSun"/>
          <w:b/>
          <w:sz w:val="22"/>
          <w:szCs w:val="22"/>
          <w:lang w:eastAsia="zh-CN"/>
        </w:rPr>
      </w:pPr>
      <w:r w:rsidRPr="00C50432">
        <w:rPr>
          <w:rFonts w:eastAsia="SimSun"/>
          <w:b/>
          <w:sz w:val="22"/>
          <w:szCs w:val="22"/>
          <w:lang w:eastAsia="zh-CN"/>
        </w:rPr>
        <w:t>Proposal 1: Support PHY layer identification based on RNTI for the construction of HARQ-ACK codebook f</w:t>
      </w:r>
      <w:r>
        <w:rPr>
          <w:rFonts w:eastAsia="SimSun"/>
          <w:b/>
          <w:sz w:val="22"/>
          <w:szCs w:val="22"/>
          <w:lang w:eastAsia="zh-CN"/>
        </w:rPr>
        <w:t>or</w:t>
      </w:r>
      <w:r w:rsidRPr="00C50432">
        <w:rPr>
          <w:rFonts w:eastAsia="SimSun"/>
          <w:b/>
          <w:sz w:val="22"/>
          <w:szCs w:val="22"/>
          <w:lang w:eastAsia="zh-CN"/>
        </w:rPr>
        <w:t xml:space="preserve"> different service types.</w:t>
      </w:r>
    </w:p>
    <w:p w:rsidR="00E13FC0" w:rsidRPr="009601A4" w:rsidRDefault="00E13FC0" w:rsidP="00780DD0">
      <w:pPr>
        <w:overflowPunct w:val="0"/>
        <w:spacing w:before="100" w:beforeAutospacing="1" w:after="100" w:afterAutospacing="1" w:line="300" w:lineRule="auto"/>
        <w:jc w:val="both"/>
        <w:textAlignment w:val="baseline"/>
        <w:rPr>
          <w:b/>
          <w:sz w:val="22"/>
          <w:szCs w:val="22"/>
          <w:lang w:eastAsia="zh-CN"/>
        </w:rPr>
      </w:pPr>
      <w:r w:rsidRPr="000E40D7">
        <w:rPr>
          <w:b/>
          <w:sz w:val="22"/>
          <w:szCs w:val="22"/>
          <w:lang w:eastAsia="zh-CN"/>
        </w:rPr>
        <w:t>Proposal 2: The indicated K1 values of slot and s</w:t>
      </w:r>
      <w:r>
        <w:rPr>
          <w:b/>
          <w:sz w:val="22"/>
          <w:szCs w:val="22"/>
          <w:lang w:eastAsia="zh-CN"/>
        </w:rPr>
        <w:t>ub-slot</w:t>
      </w:r>
      <w:r w:rsidRPr="000E40D7">
        <w:rPr>
          <w:b/>
          <w:sz w:val="22"/>
          <w:szCs w:val="22"/>
          <w:lang w:eastAsia="zh-CN"/>
        </w:rPr>
        <w:t xml:space="preserve">s </w:t>
      </w:r>
      <w:r w:rsidR="00153594">
        <w:rPr>
          <w:b/>
          <w:sz w:val="22"/>
          <w:szCs w:val="22"/>
          <w:lang w:eastAsia="zh-CN"/>
        </w:rPr>
        <w:t>may</w:t>
      </w:r>
      <w:r w:rsidRPr="000E40D7">
        <w:rPr>
          <w:b/>
          <w:sz w:val="22"/>
          <w:szCs w:val="22"/>
          <w:lang w:eastAsia="zh-CN"/>
        </w:rPr>
        <w:t xml:space="preserve"> be used directly to determine the HARQ-ACK multiplexing window for URLLC.</w:t>
      </w:r>
    </w:p>
    <w:p w:rsidR="00400309" w:rsidRDefault="00400309" w:rsidP="00780DD0">
      <w:pPr>
        <w:overflowPunct w:val="0"/>
        <w:spacing w:before="100" w:beforeAutospacing="1" w:after="100" w:afterAutospacing="1" w:line="300" w:lineRule="auto"/>
        <w:jc w:val="both"/>
        <w:textAlignment w:val="baseline"/>
      </w:pPr>
      <w:r w:rsidRPr="00A7425C">
        <w:rPr>
          <w:b/>
          <w:sz w:val="22"/>
          <w:szCs w:val="22"/>
          <w:lang w:eastAsia="zh-CN"/>
        </w:rPr>
        <w:t xml:space="preserve">Proposal 3: </w:t>
      </w:r>
      <w:r w:rsidR="00D14B97">
        <w:rPr>
          <w:b/>
          <w:sz w:val="22"/>
          <w:szCs w:val="22"/>
          <w:lang w:eastAsia="zh-CN"/>
        </w:rPr>
        <w:t xml:space="preserve">Support </w:t>
      </w:r>
      <w:r w:rsidR="00D14B97" w:rsidRPr="0078052C">
        <w:rPr>
          <w:b/>
          <w:sz w:val="22"/>
          <w:szCs w:val="22"/>
          <w:lang w:eastAsia="zh-CN"/>
        </w:rPr>
        <w:t xml:space="preserve">separate PUCCH resource </w:t>
      </w:r>
      <w:r w:rsidR="00D14B97">
        <w:rPr>
          <w:b/>
          <w:sz w:val="22"/>
          <w:szCs w:val="22"/>
          <w:lang w:eastAsia="zh-CN"/>
        </w:rPr>
        <w:t xml:space="preserve">set </w:t>
      </w:r>
      <w:r w:rsidR="00452E85">
        <w:rPr>
          <w:b/>
          <w:sz w:val="22"/>
          <w:szCs w:val="22"/>
          <w:lang w:eastAsia="zh-CN"/>
        </w:rPr>
        <w:t xml:space="preserve">configuration </w:t>
      </w:r>
      <w:r w:rsidR="00D14B97">
        <w:rPr>
          <w:b/>
          <w:sz w:val="22"/>
          <w:szCs w:val="22"/>
          <w:lang w:eastAsia="zh-CN"/>
        </w:rPr>
        <w:t xml:space="preserve">for URLLC and </w:t>
      </w:r>
      <w:r w:rsidR="00D14B97" w:rsidRPr="00A7425C">
        <w:rPr>
          <w:b/>
          <w:sz w:val="22"/>
          <w:szCs w:val="22"/>
          <w:lang w:eastAsia="zh-CN"/>
        </w:rPr>
        <w:t xml:space="preserve">remove </w:t>
      </w:r>
      <w:r w:rsidR="00D14B97">
        <w:rPr>
          <w:b/>
          <w:sz w:val="22"/>
          <w:szCs w:val="22"/>
          <w:lang w:eastAsia="zh-CN"/>
        </w:rPr>
        <w:t xml:space="preserve">the </w:t>
      </w:r>
      <w:r w:rsidR="00D14B97" w:rsidRPr="00A7425C">
        <w:rPr>
          <w:b/>
          <w:sz w:val="22"/>
          <w:szCs w:val="22"/>
          <w:lang w:eastAsia="zh-CN"/>
        </w:rPr>
        <w:t xml:space="preserve">CCE part from the </w:t>
      </w:r>
      <w:r w:rsidR="00D14B97">
        <w:rPr>
          <w:b/>
          <w:sz w:val="22"/>
          <w:szCs w:val="22"/>
          <w:lang w:eastAsia="zh-CN"/>
        </w:rPr>
        <w:t xml:space="preserve">determination of </w:t>
      </w:r>
      <w:r w:rsidR="00D14B97" w:rsidRPr="00A7425C">
        <w:rPr>
          <w:b/>
          <w:sz w:val="22"/>
          <w:szCs w:val="22"/>
          <w:lang w:eastAsia="zh-CN"/>
        </w:rPr>
        <w:t>PUCCH resource ID.</w:t>
      </w:r>
    </w:p>
    <w:p w:rsidR="00AE2B24" w:rsidRPr="00CE5E90" w:rsidRDefault="00AE2B24" w:rsidP="00904385">
      <w:pPr>
        <w:overflowPunct w:val="0"/>
        <w:spacing w:before="100" w:beforeAutospacing="1" w:after="100" w:afterAutospacing="1" w:line="300" w:lineRule="auto"/>
        <w:jc w:val="both"/>
        <w:textAlignment w:val="baseline"/>
        <w:rPr>
          <w:b/>
          <w:sz w:val="22"/>
          <w:szCs w:val="22"/>
        </w:rPr>
      </w:pPr>
      <w:r w:rsidRPr="00CE5E90">
        <w:rPr>
          <w:b/>
          <w:sz w:val="22"/>
          <w:szCs w:val="22"/>
        </w:rPr>
        <w:t xml:space="preserve">Proposal </w:t>
      </w:r>
      <w:r w:rsidR="00190168">
        <w:rPr>
          <w:b/>
          <w:sz w:val="22"/>
          <w:szCs w:val="22"/>
        </w:rPr>
        <w:t>4</w:t>
      </w:r>
      <w:r w:rsidRPr="00CE5E90">
        <w:rPr>
          <w:b/>
          <w:sz w:val="22"/>
          <w:szCs w:val="22"/>
        </w:rPr>
        <w:t xml:space="preserve">: </w:t>
      </w:r>
      <w:r w:rsidR="002207B1" w:rsidRPr="002207B1">
        <w:rPr>
          <w:b/>
          <w:sz w:val="22"/>
          <w:szCs w:val="22"/>
        </w:rPr>
        <w:t>The reliability of dynamic codebook can be improved for URLLC service by enhancing the definition of DAI counters.</w:t>
      </w:r>
    </w:p>
    <w:p w:rsidR="00F0272D" w:rsidRDefault="00F0272D" w:rsidP="00904385">
      <w:pPr>
        <w:overflowPunct w:val="0"/>
        <w:spacing w:before="100" w:beforeAutospacing="1" w:after="100" w:afterAutospacing="1" w:line="300" w:lineRule="auto"/>
        <w:jc w:val="both"/>
        <w:textAlignment w:val="baseline"/>
        <w:rPr>
          <w:b/>
          <w:sz w:val="22"/>
          <w:szCs w:val="22"/>
          <w:lang w:eastAsia="zh-CN"/>
        </w:rPr>
      </w:pPr>
      <w:r w:rsidRPr="00CE5E90">
        <w:rPr>
          <w:b/>
          <w:sz w:val="22"/>
          <w:szCs w:val="22"/>
          <w:lang w:eastAsia="zh-CN"/>
        </w:rPr>
        <w:t xml:space="preserve">Proposal </w:t>
      </w:r>
      <w:r w:rsidR="00567644">
        <w:rPr>
          <w:b/>
          <w:sz w:val="22"/>
          <w:szCs w:val="22"/>
          <w:lang w:eastAsia="zh-CN"/>
        </w:rPr>
        <w:t>5</w:t>
      </w:r>
      <w:r w:rsidRPr="00CE5E90">
        <w:rPr>
          <w:b/>
          <w:sz w:val="22"/>
          <w:szCs w:val="22"/>
          <w:lang w:eastAsia="zh-CN"/>
        </w:rPr>
        <w:t>: Maximum number of PUCCH transmissions including HARQ-ACK bits allowed in a slot can be configurable for URLLC.</w:t>
      </w:r>
    </w:p>
    <w:p w:rsidR="00526591" w:rsidRPr="00CE5E90" w:rsidRDefault="00526591" w:rsidP="00526591">
      <w:pPr>
        <w:spacing w:after="0"/>
        <w:jc w:val="both"/>
        <w:rPr>
          <w:rFonts w:eastAsia="SimSun"/>
          <w:b/>
          <w:i/>
          <w:sz w:val="22"/>
          <w:szCs w:val="22"/>
          <w:lang w:eastAsia="zh-CN"/>
        </w:rPr>
      </w:pPr>
      <w:r w:rsidRPr="00CE5E90">
        <w:rPr>
          <w:rFonts w:eastAsia="Batang"/>
          <w:b/>
          <w:sz w:val="22"/>
          <w:szCs w:val="22"/>
          <w:lang w:eastAsia="x-none"/>
        </w:rPr>
        <w:t xml:space="preserve">Proposal </w:t>
      </w:r>
      <w:r>
        <w:rPr>
          <w:rFonts w:eastAsia="Batang"/>
          <w:b/>
          <w:sz w:val="22"/>
          <w:szCs w:val="22"/>
          <w:lang w:eastAsia="x-none"/>
        </w:rPr>
        <w:t>6</w:t>
      </w:r>
      <w:r w:rsidRPr="00CE5E90">
        <w:rPr>
          <w:rFonts w:eastAsia="Batang"/>
          <w:b/>
          <w:sz w:val="22"/>
          <w:szCs w:val="22"/>
          <w:lang w:eastAsia="x-none"/>
        </w:rPr>
        <w:t xml:space="preserve">: </w:t>
      </w:r>
      <w:r w:rsidRPr="00CE5E90">
        <w:rPr>
          <w:rFonts w:eastAsia="SimSun"/>
          <w:b/>
          <w:sz w:val="22"/>
          <w:szCs w:val="22"/>
          <w:lang w:eastAsia="zh-CN"/>
        </w:rPr>
        <w:t>Support simultaneous PUCCH transmissions for different service types by a UE in R16 as a UE capability.</w:t>
      </w:r>
      <w:r w:rsidRPr="00CE5E90">
        <w:rPr>
          <w:rFonts w:eastAsia="SimSun"/>
          <w:b/>
          <w:i/>
          <w:sz w:val="22"/>
          <w:szCs w:val="22"/>
          <w:lang w:eastAsia="zh-CN"/>
        </w:rPr>
        <w:t xml:space="preserve"> </w:t>
      </w:r>
    </w:p>
    <w:p w:rsidR="00F0272D" w:rsidRPr="00CE5E90" w:rsidRDefault="00F0272D" w:rsidP="00904385">
      <w:pPr>
        <w:overflowPunct w:val="0"/>
        <w:spacing w:before="100" w:beforeAutospacing="1" w:after="100" w:afterAutospacing="1" w:line="300" w:lineRule="auto"/>
        <w:jc w:val="both"/>
        <w:textAlignment w:val="baseline"/>
        <w:rPr>
          <w:b/>
          <w:sz w:val="22"/>
          <w:szCs w:val="22"/>
          <w:lang w:eastAsia="zh-CN"/>
        </w:rPr>
      </w:pPr>
      <w:r w:rsidRPr="00CE5E90">
        <w:rPr>
          <w:b/>
          <w:sz w:val="22"/>
          <w:szCs w:val="22"/>
        </w:rPr>
        <w:t xml:space="preserve">Proposal </w:t>
      </w:r>
      <w:r w:rsidR="00526591">
        <w:rPr>
          <w:b/>
          <w:sz w:val="22"/>
          <w:szCs w:val="22"/>
        </w:rPr>
        <w:t>7</w:t>
      </w:r>
      <w:r w:rsidRPr="00CE5E90">
        <w:rPr>
          <w:b/>
          <w:sz w:val="22"/>
          <w:szCs w:val="22"/>
        </w:rPr>
        <w:t xml:space="preserve">: </w:t>
      </w:r>
      <w:r w:rsidRPr="00CE5E90">
        <w:rPr>
          <w:b/>
          <w:sz w:val="22"/>
          <w:szCs w:val="22"/>
          <w:lang w:eastAsia="zh-CN"/>
        </w:rPr>
        <w:t xml:space="preserve">The </w:t>
      </w:r>
      <w:proofErr w:type="spellStart"/>
      <w:r w:rsidRPr="00CE5E90">
        <w:rPr>
          <w:b/>
          <w:sz w:val="22"/>
          <w:szCs w:val="22"/>
          <w:lang w:eastAsia="zh-CN"/>
        </w:rPr>
        <w:t>eMBB</w:t>
      </w:r>
      <w:proofErr w:type="spellEnd"/>
      <w:r w:rsidRPr="00CE5E90">
        <w:rPr>
          <w:b/>
          <w:sz w:val="22"/>
          <w:szCs w:val="22"/>
          <w:lang w:eastAsia="zh-CN"/>
        </w:rPr>
        <w:t xml:space="preserve"> PUCCH/PUSCH transmission may be postponed or rate-matched when there is a collision with URLLC transmission.</w:t>
      </w:r>
    </w:p>
    <w:p w:rsidR="00C35C97" w:rsidRPr="00FA43EF" w:rsidRDefault="00C35C97" w:rsidP="0016665F">
      <w:pPr>
        <w:pStyle w:val="Heading1"/>
        <w:numPr>
          <w:ilvl w:val="0"/>
          <w:numId w:val="0"/>
        </w:numPr>
        <w:spacing w:before="100" w:beforeAutospacing="1" w:after="100" w:afterAutospacing="1" w:line="300" w:lineRule="auto"/>
        <w:rPr>
          <w:rFonts w:ascii="Arial" w:hAnsi="Arial" w:cs="Arial"/>
          <w:lang w:eastAsia="zh-CN"/>
        </w:rPr>
      </w:pPr>
      <w:r w:rsidRPr="00FA43EF">
        <w:rPr>
          <w:rFonts w:ascii="Arial" w:hAnsi="Arial" w:cs="Arial"/>
        </w:rPr>
        <w:t>References</w:t>
      </w:r>
    </w:p>
    <w:p w:rsidR="00F440FC" w:rsidRPr="001746BC" w:rsidRDefault="00AA411A" w:rsidP="001746BC">
      <w:pPr>
        <w:pStyle w:val="References"/>
        <w:rPr>
          <w:sz w:val="22"/>
          <w:szCs w:val="22"/>
          <w:lang w:eastAsia="zh-CN"/>
        </w:rPr>
      </w:pPr>
      <w:r w:rsidRPr="001746BC">
        <w:rPr>
          <w:sz w:val="22"/>
          <w:szCs w:val="22"/>
          <w:lang w:eastAsia="zh-CN"/>
        </w:rPr>
        <w:t xml:space="preserve">Chairman’s Notes </w:t>
      </w:r>
      <w:r w:rsidR="00530CE9" w:rsidRPr="001746BC">
        <w:rPr>
          <w:sz w:val="22"/>
          <w:szCs w:val="22"/>
          <w:lang w:eastAsia="zh-CN"/>
        </w:rPr>
        <w:t xml:space="preserve">for </w:t>
      </w:r>
      <w:r w:rsidRPr="001746BC">
        <w:rPr>
          <w:sz w:val="22"/>
          <w:szCs w:val="22"/>
          <w:lang w:eastAsia="zh-CN"/>
        </w:rPr>
        <w:t>RAN1</w:t>
      </w:r>
      <w:r w:rsidR="007A759D" w:rsidRPr="001746BC">
        <w:rPr>
          <w:sz w:val="22"/>
          <w:szCs w:val="22"/>
          <w:lang w:eastAsia="zh-CN"/>
        </w:rPr>
        <w:t>#</w:t>
      </w:r>
      <w:r w:rsidR="008367A9" w:rsidRPr="001746BC">
        <w:rPr>
          <w:sz w:val="22"/>
          <w:szCs w:val="22"/>
          <w:lang w:eastAsia="zh-CN"/>
        </w:rPr>
        <w:t>9</w:t>
      </w:r>
      <w:r w:rsidR="00271B87" w:rsidRPr="001746BC">
        <w:rPr>
          <w:sz w:val="22"/>
          <w:szCs w:val="22"/>
          <w:lang w:eastAsia="zh-CN"/>
        </w:rPr>
        <w:t>6</w:t>
      </w:r>
      <w:r w:rsidR="001746BC" w:rsidRPr="001746BC">
        <w:rPr>
          <w:sz w:val="22"/>
          <w:szCs w:val="22"/>
          <w:lang w:eastAsia="zh-CN"/>
        </w:rPr>
        <w:t>bis</w:t>
      </w:r>
    </w:p>
    <w:p w:rsidR="006861E1" w:rsidRDefault="00D52CA9" w:rsidP="006861E1">
      <w:pPr>
        <w:rPr>
          <w:sz w:val="22"/>
          <w:szCs w:val="22"/>
          <w:lang w:eastAsia="zh-CN"/>
        </w:rPr>
      </w:pPr>
      <w:r w:rsidRPr="00D52CA9">
        <w:rPr>
          <w:sz w:val="22"/>
          <w:szCs w:val="22"/>
          <w:lang w:eastAsia="zh-CN"/>
        </w:rPr>
        <w:t>[</w:t>
      </w:r>
      <w:r w:rsidR="00711402">
        <w:rPr>
          <w:sz w:val="22"/>
          <w:szCs w:val="22"/>
          <w:lang w:eastAsia="zh-CN"/>
        </w:rPr>
        <w:t>2</w:t>
      </w:r>
      <w:r w:rsidRPr="00D52CA9">
        <w:rPr>
          <w:sz w:val="22"/>
          <w:szCs w:val="22"/>
          <w:lang w:eastAsia="zh-CN"/>
        </w:rPr>
        <w:t>] 3GPP TS 38.213 vf</w:t>
      </w:r>
      <w:r w:rsidR="009A1EC1">
        <w:rPr>
          <w:sz w:val="22"/>
          <w:szCs w:val="22"/>
          <w:lang w:eastAsia="zh-CN"/>
        </w:rPr>
        <w:t>5</w:t>
      </w:r>
      <w:r w:rsidRPr="00D52CA9">
        <w:rPr>
          <w:sz w:val="22"/>
          <w:szCs w:val="22"/>
          <w:lang w:eastAsia="zh-CN"/>
        </w:rPr>
        <w:t>0</w:t>
      </w:r>
    </w:p>
    <w:p w:rsidR="0077251B" w:rsidRPr="00D52CA9" w:rsidRDefault="0077251B" w:rsidP="006861E1">
      <w:pPr>
        <w:rPr>
          <w:sz w:val="22"/>
          <w:szCs w:val="22"/>
          <w:lang w:eastAsia="zh-CN"/>
        </w:rPr>
      </w:pPr>
      <w:r>
        <w:rPr>
          <w:sz w:val="22"/>
          <w:szCs w:val="22"/>
          <w:lang w:eastAsia="zh-CN"/>
        </w:rPr>
        <w:t>[</w:t>
      </w:r>
      <w:r w:rsidR="00711402">
        <w:rPr>
          <w:sz w:val="22"/>
          <w:szCs w:val="22"/>
          <w:lang w:eastAsia="zh-CN"/>
        </w:rPr>
        <w:t>3</w:t>
      </w:r>
      <w:r>
        <w:rPr>
          <w:sz w:val="22"/>
          <w:szCs w:val="22"/>
          <w:lang w:eastAsia="zh-CN"/>
        </w:rPr>
        <w:t>] 3GPP TS 38.331 vf</w:t>
      </w:r>
      <w:r w:rsidR="00EB0D84">
        <w:rPr>
          <w:sz w:val="22"/>
          <w:szCs w:val="22"/>
          <w:lang w:eastAsia="zh-CN"/>
        </w:rPr>
        <w:t>4</w:t>
      </w:r>
      <w:r>
        <w:rPr>
          <w:sz w:val="22"/>
          <w:szCs w:val="22"/>
          <w:lang w:eastAsia="zh-CN"/>
        </w:rPr>
        <w:t>0</w:t>
      </w:r>
    </w:p>
    <w:sectPr w:rsidR="0077251B" w:rsidRPr="00D52CA9" w:rsidSect="00DA1C31">
      <w:footerReference w:type="default" r:id="rId2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4027" w:rsidRDefault="00044027">
      <w:r>
        <w:separator/>
      </w:r>
    </w:p>
  </w:endnote>
  <w:endnote w:type="continuationSeparator" w:id="0">
    <w:p w:rsidR="00044027" w:rsidRDefault="00044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GPSoeiKakugothicUB">
    <w:charset w:val="80"/>
    <w:family w:val="swiss"/>
    <w:pitch w:val="variable"/>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9865291"/>
      <w:docPartObj>
        <w:docPartGallery w:val="Page Numbers (Bottom of Page)"/>
        <w:docPartUnique/>
      </w:docPartObj>
    </w:sdtPr>
    <w:sdtEndPr/>
    <w:sdtContent>
      <w:p w:rsidR="004136BB" w:rsidRDefault="004136BB" w:rsidP="00F56177">
        <w:pPr>
          <w:pStyle w:val="Footer"/>
          <w:jc w:val="center"/>
        </w:pPr>
        <w:r>
          <w:fldChar w:fldCharType="begin"/>
        </w:r>
        <w:r>
          <w:instrText>PAGE   \* MERGEFORMAT</w:instrText>
        </w:r>
        <w:r>
          <w:fldChar w:fldCharType="separate"/>
        </w:r>
        <w:r w:rsidR="00F17748" w:rsidRPr="00F17748">
          <w:rPr>
            <w:noProof/>
            <w:lang w:val="zh-CN" w:eastAsia="zh-CN"/>
          </w:rPr>
          <w:t>2</w:t>
        </w:r>
        <w:r>
          <w:fldChar w:fldCharType="end"/>
        </w:r>
      </w:p>
    </w:sdtContent>
  </w:sdt>
  <w:p w:rsidR="004136BB" w:rsidRDefault="004136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4027" w:rsidRDefault="00044027">
      <w:r>
        <w:separator/>
      </w:r>
    </w:p>
  </w:footnote>
  <w:footnote w:type="continuationSeparator" w:id="0">
    <w:p w:rsidR="00044027" w:rsidRDefault="000440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078280F"/>
    <w:multiLevelType w:val="hybridMultilevel"/>
    <w:tmpl w:val="F084AC62"/>
    <w:lvl w:ilvl="0" w:tplc="0809000B">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0794E0E"/>
    <w:multiLevelType w:val="hybridMultilevel"/>
    <w:tmpl w:val="24567F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1C03FA6"/>
    <w:multiLevelType w:val="hybridMultilevel"/>
    <w:tmpl w:val="1BE0A5E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B22016"/>
    <w:multiLevelType w:val="hybridMultilevel"/>
    <w:tmpl w:val="2DD466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D735B6"/>
    <w:multiLevelType w:val="hybridMultilevel"/>
    <w:tmpl w:val="99001DC6"/>
    <w:lvl w:ilvl="0" w:tplc="B908078C">
      <w:start w:val="1"/>
      <w:numFmt w:val="bullet"/>
      <w:lvlText w:val="•"/>
      <w:lvlJc w:val="left"/>
      <w:pPr>
        <w:tabs>
          <w:tab w:val="num" w:pos="720"/>
        </w:tabs>
        <w:ind w:left="720" w:hanging="360"/>
      </w:pPr>
      <w:rPr>
        <w:rFonts w:ascii="Arial" w:hAnsi="Arial" w:hint="default"/>
      </w:rPr>
    </w:lvl>
    <w:lvl w:ilvl="1" w:tplc="E4588588">
      <w:start w:val="1"/>
      <w:numFmt w:val="bullet"/>
      <w:lvlText w:val="•"/>
      <w:lvlJc w:val="left"/>
      <w:pPr>
        <w:tabs>
          <w:tab w:val="num" w:pos="1440"/>
        </w:tabs>
        <w:ind w:left="1440" w:hanging="360"/>
      </w:pPr>
      <w:rPr>
        <w:rFonts w:ascii="Arial" w:hAnsi="Arial" w:hint="default"/>
      </w:rPr>
    </w:lvl>
    <w:lvl w:ilvl="2" w:tplc="181C5268" w:tentative="1">
      <w:start w:val="1"/>
      <w:numFmt w:val="bullet"/>
      <w:lvlText w:val="•"/>
      <w:lvlJc w:val="left"/>
      <w:pPr>
        <w:tabs>
          <w:tab w:val="num" w:pos="2160"/>
        </w:tabs>
        <w:ind w:left="2160" w:hanging="360"/>
      </w:pPr>
      <w:rPr>
        <w:rFonts w:ascii="Arial" w:hAnsi="Arial" w:hint="default"/>
      </w:rPr>
    </w:lvl>
    <w:lvl w:ilvl="3" w:tplc="E240720C" w:tentative="1">
      <w:start w:val="1"/>
      <w:numFmt w:val="bullet"/>
      <w:lvlText w:val="•"/>
      <w:lvlJc w:val="left"/>
      <w:pPr>
        <w:tabs>
          <w:tab w:val="num" w:pos="2880"/>
        </w:tabs>
        <w:ind w:left="2880" w:hanging="360"/>
      </w:pPr>
      <w:rPr>
        <w:rFonts w:ascii="Arial" w:hAnsi="Arial" w:hint="default"/>
      </w:rPr>
    </w:lvl>
    <w:lvl w:ilvl="4" w:tplc="9D72B78E" w:tentative="1">
      <w:start w:val="1"/>
      <w:numFmt w:val="bullet"/>
      <w:lvlText w:val="•"/>
      <w:lvlJc w:val="left"/>
      <w:pPr>
        <w:tabs>
          <w:tab w:val="num" w:pos="3600"/>
        </w:tabs>
        <w:ind w:left="3600" w:hanging="360"/>
      </w:pPr>
      <w:rPr>
        <w:rFonts w:ascii="Arial" w:hAnsi="Arial" w:hint="default"/>
      </w:rPr>
    </w:lvl>
    <w:lvl w:ilvl="5" w:tplc="3D4AAFAA" w:tentative="1">
      <w:start w:val="1"/>
      <w:numFmt w:val="bullet"/>
      <w:lvlText w:val="•"/>
      <w:lvlJc w:val="left"/>
      <w:pPr>
        <w:tabs>
          <w:tab w:val="num" w:pos="4320"/>
        </w:tabs>
        <w:ind w:left="4320" w:hanging="360"/>
      </w:pPr>
      <w:rPr>
        <w:rFonts w:ascii="Arial" w:hAnsi="Arial" w:hint="default"/>
      </w:rPr>
    </w:lvl>
    <w:lvl w:ilvl="6" w:tplc="BDA05BDA" w:tentative="1">
      <w:start w:val="1"/>
      <w:numFmt w:val="bullet"/>
      <w:lvlText w:val="•"/>
      <w:lvlJc w:val="left"/>
      <w:pPr>
        <w:tabs>
          <w:tab w:val="num" w:pos="5040"/>
        </w:tabs>
        <w:ind w:left="5040" w:hanging="360"/>
      </w:pPr>
      <w:rPr>
        <w:rFonts w:ascii="Arial" w:hAnsi="Arial" w:hint="default"/>
      </w:rPr>
    </w:lvl>
    <w:lvl w:ilvl="7" w:tplc="0DC0FC76" w:tentative="1">
      <w:start w:val="1"/>
      <w:numFmt w:val="bullet"/>
      <w:lvlText w:val="•"/>
      <w:lvlJc w:val="left"/>
      <w:pPr>
        <w:tabs>
          <w:tab w:val="num" w:pos="5760"/>
        </w:tabs>
        <w:ind w:left="5760" w:hanging="360"/>
      </w:pPr>
      <w:rPr>
        <w:rFonts w:ascii="Arial" w:hAnsi="Arial" w:hint="default"/>
      </w:rPr>
    </w:lvl>
    <w:lvl w:ilvl="8" w:tplc="F72E488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9961C9"/>
    <w:multiLevelType w:val="hybridMultilevel"/>
    <w:tmpl w:val="EA8E128E"/>
    <w:lvl w:ilvl="0" w:tplc="2DBE301A">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7484E41"/>
    <w:multiLevelType w:val="hybridMultilevel"/>
    <w:tmpl w:val="BBDC6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1DF912B2"/>
    <w:multiLevelType w:val="hybridMultilevel"/>
    <w:tmpl w:val="B52AA9B2"/>
    <w:lvl w:ilvl="0" w:tplc="96B084FE">
      <w:start w:val="1"/>
      <w:numFmt w:val="bullet"/>
      <w:lvlText w:val=""/>
      <w:lvlJc w:val="left"/>
      <w:pPr>
        <w:tabs>
          <w:tab w:val="num" w:pos="720"/>
        </w:tabs>
        <w:ind w:left="720" w:hanging="360"/>
      </w:pPr>
      <w:rPr>
        <w:rFonts w:ascii="Wingdings" w:hAnsi="Wingdings" w:hint="default"/>
      </w:rPr>
    </w:lvl>
    <w:lvl w:ilvl="1" w:tplc="65E22A60" w:tentative="1">
      <w:start w:val="1"/>
      <w:numFmt w:val="bullet"/>
      <w:lvlText w:val=""/>
      <w:lvlJc w:val="left"/>
      <w:pPr>
        <w:tabs>
          <w:tab w:val="num" w:pos="1440"/>
        </w:tabs>
        <w:ind w:left="1440" w:hanging="360"/>
      </w:pPr>
      <w:rPr>
        <w:rFonts w:ascii="Wingdings" w:hAnsi="Wingdings" w:hint="default"/>
      </w:rPr>
    </w:lvl>
    <w:lvl w:ilvl="2" w:tplc="02CA7E94" w:tentative="1">
      <w:start w:val="1"/>
      <w:numFmt w:val="bullet"/>
      <w:lvlText w:val=""/>
      <w:lvlJc w:val="left"/>
      <w:pPr>
        <w:tabs>
          <w:tab w:val="num" w:pos="2160"/>
        </w:tabs>
        <w:ind w:left="2160" w:hanging="360"/>
      </w:pPr>
      <w:rPr>
        <w:rFonts w:ascii="Wingdings" w:hAnsi="Wingdings" w:hint="default"/>
      </w:rPr>
    </w:lvl>
    <w:lvl w:ilvl="3" w:tplc="8D52E606" w:tentative="1">
      <w:start w:val="1"/>
      <w:numFmt w:val="bullet"/>
      <w:lvlText w:val=""/>
      <w:lvlJc w:val="left"/>
      <w:pPr>
        <w:tabs>
          <w:tab w:val="num" w:pos="2880"/>
        </w:tabs>
        <w:ind w:left="2880" w:hanging="360"/>
      </w:pPr>
      <w:rPr>
        <w:rFonts w:ascii="Wingdings" w:hAnsi="Wingdings" w:hint="default"/>
      </w:rPr>
    </w:lvl>
    <w:lvl w:ilvl="4" w:tplc="1B34E2FC" w:tentative="1">
      <w:start w:val="1"/>
      <w:numFmt w:val="bullet"/>
      <w:lvlText w:val=""/>
      <w:lvlJc w:val="left"/>
      <w:pPr>
        <w:tabs>
          <w:tab w:val="num" w:pos="3600"/>
        </w:tabs>
        <w:ind w:left="3600" w:hanging="360"/>
      </w:pPr>
      <w:rPr>
        <w:rFonts w:ascii="Wingdings" w:hAnsi="Wingdings" w:hint="default"/>
      </w:rPr>
    </w:lvl>
    <w:lvl w:ilvl="5" w:tplc="88941F52" w:tentative="1">
      <w:start w:val="1"/>
      <w:numFmt w:val="bullet"/>
      <w:lvlText w:val=""/>
      <w:lvlJc w:val="left"/>
      <w:pPr>
        <w:tabs>
          <w:tab w:val="num" w:pos="4320"/>
        </w:tabs>
        <w:ind w:left="4320" w:hanging="360"/>
      </w:pPr>
      <w:rPr>
        <w:rFonts w:ascii="Wingdings" w:hAnsi="Wingdings" w:hint="default"/>
      </w:rPr>
    </w:lvl>
    <w:lvl w:ilvl="6" w:tplc="E0BE7766" w:tentative="1">
      <w:start w:val="1"/>
      <w:numFmt w:val="bullet"/>
      <w:lvlText w:val=""/>
      <w:lvlJc w:val="left"/>
      <w:pPr>
        <w:tabs>
          <w:tab w:val="num" w:pos="5040"/>
        </w:tabs>
        <w:ind w:left="5040" w:hanging="360"/>
      </w:pPr>
      <w:rPr>
        <w:rFonts w:ascii="Wingdings" w:hAnsi="Wingdings" w:hint="default"/>
      </w:rPr>
    </w:lvl>
    <w:lvl w:ilvl="7" w:tplc="22CC540C" w:tentative="1">
      <w:start w:val="1"/>
      <w:numFmt w:val="bullet"/>
      <w:lvlText w:val=""/>
      <w:lvlJc w:val="left"/>
      <w:pPr>
        <w:tabs>
          <w:tab w:val="num" w:pos="5760"/>
        </w:tabs>
        <w:ind w:left="5760" w:hanging="360"/>
      </w:pPr>
      <w:rPr>
        <w:rFonts w:ascii="Wingdings" w:hAnsi="Wingdings" w:hint="default"/>
      </w:rPr>
    </w:lvl>
    <w:lvl w:ilvl="8" w:tplc="E726547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C80DB5"/>
    <w:multiLevelType w:val="hybridMultilevel"/>
    <w:tmpl w:val="A89AC9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290703"/>
    <w:multiLevelType w:val="hybridMultilevel"/>
    <w:tmpl w:val="3DFA2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622F1D"/>
    <w:multiLevelType w:val="hybridMultilevel"/>
    <w:tmpl w:val="4A4EE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16207EE"/>
    <w:lvl w:ilvl="0">
      <w:start w:val="1"/>
      <w:numFmt w:val="decimal"/>
      <w:pStyle w:val="Heading1"/>
      <w:lvlText w:val="%1"/>
      <w:lvlJc w:val="left"/>
      <w:pPr>
        <w:tabs>
          <w:tab w:val="num" w:pos="432"/>
        </w:tabs>
        <w:ind w:left="432" w:hanging="432"/>
      </w:pPr>
      <w:rPr>
        <w:rFonts w:cs="Times New Roman" w:hint="default"/>
        <w:i w:val="0"/>
      </w:rPr>
    </w:lvl>
    <w:lvl w:ilvl="1">
      <w:start w:val="1"/>
      <w:numFmt w:val="decimal"/>
      <w:pStyle w:val="Heading2"/>
      <w:lvlText w:val="%1.%2"/>
      <w:lvlJc w:val="left"/>
      <w:pPr>
        <w:tabs>
          <w:tab w:val="num" w:pos="718"/>
        </w:tabs>
        <w:ind w:left="718" w:hanging="718"/>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15:restartNumberingAfterBreak="0">
    <w:nsid w:val="396C2081"/>
    <w:multiLevelType w:val="hybridMultilevel"/>
    <w:tmpl w:val="35A0A1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8"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2A564B"/>
    <w:multiLevelType w:val="hybridMultilevel"/>
    <w:tmpl w:val="9F249A5E"/>
    <w:lvl w:ilvl="0" w:tplc="08090003">
      <w:start w:val="1"/>
      <w:numFmt w:val="bullet"/>
      <w:lvlText w:val="o"/>
      <w:lvlJc w:val="left"/>
      <w:pPr>
        <w:ind w:left="1656" w:hanging="360"/>
      </w:pPr>
      <w:rPr>
        <w:rFonts w:ascii="Courier New" w:hAnsi="Courier New" w:cs="Courier New" w:hint="default"/>
      </w:rPr>
    </w:lvl>
    <w:lvl w:ilvl="1" w:tplc="08090003" w:tentative="1">
      <w:start w:val="1"/>
      <w:numFmt w:val="bullet"/>
      <w:lvlText w:val="o"/>
      <w:lvlJc w:val="left"/>
      <w:pPr>
        <w:ind w:left="2376" w:hanging="360"/>
      </w:pPr>
      <w:rPr>
        <w:rFonts w:ascii="Courier New" w:hAnsi="Courier New" w:cs="Courier New" w:hint="default"/>
      </w:rPr>
    </w:lvl>
    <w:lvl w:ilvl="2" w:tplc="08090005" w:tentative="1">
      <w:start w:val="1"/>
      <w:numFmt w:val="bullet"/>
      <w:lvlText w:val=""/>
      <w:lvlJc w:val="left"/>
      <w:pPr>
        <w:ind w:left="3096" w:hanging="360"/>
      </w:pPr>
      <w:rPr>
        <w:rFonts w:ascii="Wingdings" w:hAnsi="Wingdings" w:hint="default"/>
      </w:rPr>
    </w:lvl>
    <w:lvl w:ilvl="3" w:tplc="08090001" w:tentative="1">
      <w:start w:val="1"/>
      <w:numFmt w:val="bullet"/>
      <w:lvlText w:val=""/>
      <w:lvlJc w:val="left"/>
      <w:pPr>
        <w:ind w:left="3816" w:hanging="360"/>
      </w:pPr>
      <w:rPr>
        <w:rFonts w:ascii="Symbol" w:hAnsi="Symbol" w:hint="default"/>
      </w:rPr>
    </w:lvl>
    <w:lvl w:ilvl="4" w:tplc="08090003" w:tentative="1">
      <w:start w:val="1"/>
      <w:numFmt w:val="bullet"/>
      <w:lvlText w:val="o"/>
      <w:lvlJc w:val="left"/>
      <w:pPr>
        <w:ind w:left="4536" w:hanging="360"/>
      </w:pPr>
      <w:rPr>
        <w:rFonts w:ascii="Courier New" w:hAnsi="Courier New" w:cs="Courier New" w:hint="default"/>
      </w:rPr>
    </w:lvl>
    <w:lvl w:ilvl="5" w:tplc="08090005" w:tentative="1">
      <w:start w:val="1"/>
      <w:numFmt w:val="bullet"/>
      <w:lvlText w:val=""/>
      <w:lvlJc w:val="left"/>
      <w:pPr>
        <w:ind w:left="5256" w:hanging="360"/>
      </w:pPr>
      <w:rPr>
        <w:rFonts w:ascii="Wingdings" w:hAnsi="Wingdings" w:hint="default"/>
      </w:rPr>
    </w:lvl>
    <w:lvl w:ilvl="6" w:tplc="08090001" w:tentative="1">
      <w:start w:val="1"/>
      <w:numFmt w:val="bullet"/>
      <w:lvlText w:val=""/>
      <w:lvlJc w:val="left"/>
      <w:pPr>
        <w:ind w:left="5976" w:hanging="360"/>
      </w:pPr>
      <w:rPr>
        <w:rFonts w:ascii="Symbol" w:hAnsi="Symbol" w:hint="default"/>
      </w:rPr>
    </w:lvl>
    <w:lvl w:ilvl="7" w:tplc="08090003" w:tentative="1">
      <w:start w:val="1"/>
      <w:numFmt w:val="bullet"/>
      <w:lvlText w:val="o"/>
      <w:lvlJc w:val="left"/>
      <w:pPr>
        <w:ind w:left="6696" w:hanging="360"/>
      </w:pPr>
      <w:rPr>
        <w:rFonts w:ascii="Courier New" w:hAnsi="Courier New" w:cs="Courier New" w:hint="default"/>
      </w:rPr>
    </w:lvl>
    <w:lvl w:ilvl="8" w:tplc="08090005" w:tentative="1">
      <w:start w:val="1"/>
      <w:numFmt w:val="bullet"/>
      <w:lvlText w:val=""/>
      <w:lvlJc w:val="left"/>
      <w:pPr>
        <w:ind w:left="7416" w:hanging="360"/>
      </w:pPr>
      <w:rPr>
        <w:rFonts w:ascii="Wingdings" w:hAnsi="Wingdings" w:hint="default"/>
      </w:rPr>
    </w:lvl>
  </w:abstractNum>
  <w:abstractNum w:abstractNumId="20" w15:restartNumberingAfterBreak="0">
    <w:nsid w:val="403148F5"/>
    <w:multiLevelType w:val="hybridMultilevel"/>
    <w:tmpl w:val="44B07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941DB2"/>
    <w:multiLevelType w:val="hybridMultilevel"/>
    <w:tmpl w:val="CF84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9B4A4D"/>
    <w:multiLevelType w:val="hybridMultilevel"/>
    <w:tmpl w:val="709200D8"/>
    <w:lvl w:ilvl="0" w:tplc="BDD4E5F4">
      <w:start w:val="1"/>
      <w:numFmt w:val="bullet"/>
      <w:lvlText w:val=""/>
      <w:lvlJc w:val="left"/>
      <w:pPr>
        <w:tabs>
          <w:tab w:val="num" w:pos="720"/>
        </w:tabs>
        <w:ind w:left="720" w:hanging="360"/>
      </w:pPr>
      <w:rPr>
        <w:rFonts w:ascii="Wingdings" w:hAnsi="Wingdings" w:hint="default"/>
      </w:rPr>
    </w:lvl>
    <w:lvl w:ilvl="1" w:tplc="765C2812" w:tentative="1">
      <w:start w:val="1"/>
      <w:numFmt w:val="bullet"/>
      <w:lvlText w:val=""/>
      <w:lvlJc w:val="left"/>
      <w:pPr>
        <w:tabs>
          <w:tab w:val="num" w:pos="1440"/>
        </w:tabs>
        <w:ind w:left="1440" w:hanging="360"/>
      </w:pPr>
      <w:rPr>
        <w:rFonts w:ascii="Wingdings" w:hAnsi="Wingdings" w:hint="default"/>
      </w:rPr>
    </w:lvl>
    <w:lvl w:ilvl="2" w:tplc="B240F8F6" w:tentative="1">
      <w:start w:val="1"/>
      <w:numFmt w:val="bullet"/>
      <w:lvlText w:val=""/>
      <w:lvlJc w:val="left"/>
      <w:pPr>
        <w:tabs>
          <w:tab w:val="num" w:pos="2160"/>
        </w:tabs>
        <w:ind w:left="2160" w:hanging="360"/>
      </w:pPr>
      <w:rPr>
        <w:rFonts w:ascii="Wingdings" w:hAnsi="Wingdings" w:hint="default"/>
      </w:rPr>
    </w:lvl>
    <w:lvl w:ilvl="3" w:tplc="97E8081C" w:tentative="1">
      <w:start w:val="1"/>
      <w:numFmt w:val="bullet"/>
      <w:lvlText w:val=""/>
      <w:lvlJc w:val="left"/>
      <w:pPr>
        <w:tabs>
          <w:tab w:val="num" w:pos="2880"/>
        </w:tabs>
        <w:ind w:left="2880" w:hanging="360"/>
      </w:pPr>
      <w:rPr>
        <w:rFonts w:ascii="Wingdings" w:hAnsi="Wingdings" w:hint="default"/>
      </w:rPr>
    </w:lvl>
    <w:lvl w:ilvl="4" w:tplc="52B4534A" w:tentative="1">
      <w:start w:val="1"/>
      <w:numFmt w:val="bullet"/>
      <w:lvlText w:val=""/>
      <w:lvlJc w:val="left"/>
      <w:pPr>
        <w:tabs>
          <w:tab w:val="num" w:pos="3600"/>
        </w:tabs>
        <w:ind w:left="3600" w:hanging="360"/>
      </w:pPr>
      <w:rPr>
        <w:rFonts w:ascii="Wingdings" w:hAnsi="Wingdings" w:hint="default"/>
      </w:rPr>
    </w:lvl>
    <w:lvl w:ilvl="5" w:tplc="BB9285A8" w:tentative="1">
      <w:start w:val="1"/>
      <w:numFmt w:val="bullet"/>
      <w:lvlText w:val=""/>
      <w:lvlJc w:val="left"/>
      <w:pPr>
        <w:tabs>
          <w:tab w:val="num" w:pos="4320"/>
        </w:tabs>
        <w:ind w:left="4320" w:hanging="360"/>
      </w:pPr>
      <w:rPr>
        <w:rFonts w:ascii="Wingdings" w:hAnsi="Wingdings" w:hint="default"/>
      </w:rPr>
    </w:lvl>
    <w:lvl w:ilvl="6" w:tplc="19B80E6E" w:tentative="1">
      <w:start w:val="1"/>
      <w:numFmt w:val="bullet"/>
      <w:lvlText w:val=""/>
      <w:lvlJc w:val="left"/>
      <w:pPr>
        <w:tabs>
          <w:tab w:val="num" w:pos="5040"/>
        </w:tabs>
        <w:ind w:left="5040" w:hanging="360"/>
      </w:pPr>
      <w:rPr>
        <w:rFonts w:ascii="Wingdings" w:hAnsi="Wingdings" w:hint="default"/>
      </w:rPr>
    </w:lvl>
    <w:lvl w:ilvl="7" w:tplc="1714E18E" w:tentative="1">
      <w:start w:val="1"/>
      <w:numFmt w:val="bullet"/>
      <w:lvlText w:val=""/>
      <w:lvlJc w:val="left"/>
      <w:pPr>
        <w:tabs>
          <w:tab w:val="num" w:pos="5760"/>
        </w:tabs>
        <w:ind w:left="5760" w:hanging="360"/>
      </w:pPr>
      <w:rPr>
        <w:rFonts w:ascii="Wingdings" w:hAnsi="Wingdings" w:hint="default"/>
      </w:rPr>
    </w:lvl>
    <w:lvl w:ilvl="8" w:tplc="A986025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8E0898"/>
    <w:multiLevelType w:val="hybridMultilevel"/>
    <w:tmpl w:val="AA1A3724"/>
    <w:lvl w:ilvl="0" w:tplc="9C68B27C">
      <w:start w:val="1"/>
      <w:numFmt w:val="bullet"/>
      <w:pStyle w:val="List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5C7B1AEA"/>
    <w:multiLevelType w:val="hybridMultilevel"/>
    <w:tmpl w:val="88F81D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4B6755"/>
    <w:multiLevelType w:val="hybridMultilevel"/>
    <w:tmpl w:val="F8825544"/>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501548"/>
    <w:multiLevelType w:val="hybridMultilevel"/>
    <w:tmpl w:val="997A76DA"/>
    <w:lvl w:ilvl="0" w:tplc="E28230E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6959A4"/>
    <w:multiLevelType w:val="hybridMultilevel"/>
    <w:tmpl w:val="BAB649C2"/>
    <w:lvl w:ilvl="0" w:tplc="04090001">
      <w:start w:val="1"/>
      <w:numFmt w:val="bullet"/>
      <w:lvlText w:val=""/>
      <w:lvlJc w:val="left"/>
      <w:pPr>
        <w:ind w:left="1224" w:hanging="360"/>
      </w:pPr>
      <w:rPr>
        <w:rFonts w:ascii="Symbol" w:hAnsi="Symbol" w:hint="default"/>
      </w:rPr>
    </w:lvl>
    <w:lvl w:ilvl="1" w:tplc="04090003">
      <w:start w:val="1"/>
      <w:numFmt w:val="bullet"/>
      <w:lvlText w:val="o"/>
      <w:lvlJc w:val="left"/>
      <w:pPr>
        <w:ind w:left="1944" w:hanging="360"/>
      </w:pPr>
      <w:rPr>
        <w:rFonts w:ascii="Courier New" w:hAnsi="Courier New" w:cs="Courier New" w:hint="default"/>
      </w:rPr>
    </w:lvl>
    <w:lvl w:ilvl="2" w:tplc="04090005">
      <w:start w:val="1"/>
      <w:numFmt w:val="bullet"/>
      <w:lvlText w:val=""/>
      <w:lvlJc w:val="left"/>
      <w:pPr>
        <w:ind w:left="2664" w:hanging="360"/>
      </w:pPr>
      <w:rPr>
        <w:rFonts w:ascii="Wingdings" w:hAnsi="Wingdings" w:hint="default"/>
      </w:rPr>
    </w:lvl>
    <w:lvl w:ilvl="3" w:tplc="0409000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0" w15:restartNumberingAfterBreak="0">
    <w:nsid w:val="726C682C"/>
    <w:multiLevelType w:val="hybridMultilevel"/>
    <w:tmpl w:val="5344D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55D62"/>
    <w:multiLevelType w:val="hybridMultilevel"/>
    <w:tmpl w:val="A8F2D81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C611E1"/>
    <w:multiLevelType w:val="hybridMultilevel"/>
    <w:tmpl w:val="36F24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5"/>
  </w:num>
  <w:num w:numId="3">
    <w:abstractNumId w:val="33"/>
  </w:num>
  <w:num w:numId="4">
    <w:abstractNumId w:val="25"/>
  </w:num>
  <w:num w:numId="5">
    <w:abstractNumId w:val="12"/>
  </w:num>
  <w:num w:numId="6">
    <w:abstractNumId w:val="24"/>
  </w:num>
  <w:num w:numId="7">
    <w:abstractNumId w:val="31"/>
  </w:num>
  <w:num w:numId="8">
    <w:abstractNumId w:val="18"/>
  </w:num>
  <w:num w:numId="9">
    <w:abstractNumId w:val="4"/>
  </w:num>
  <w:num w:numId="10">
    <w:abstractNumId w:val="7"/>
  </w:num>
  <w:num w:numId="11">
    <w:abstractNumId w:val="21"/>
  </w:num>
  <w:num w:numId="12">
    <w:abstractNumId w:val="29"/>
  </w:num>
  <w:num w:numId="13">
    <w:abstractNumId w:val="28"/>
  </w:num>
  <w:num w:numId="14">
    <w:abstractNumId w:val="6"/>
  </w:num>
  <w:num w:numId="15">
    <w:abstractNumId w:val="2"/>
  </w:num>
  <w:num w:numId="16">
    <w:abstractNumId w:val="16"/>
  </w:num>
  <w:num w:numId="17">
    <w:abstractNumId w:val="27"/>
  </w:num>
  <w:num w:numId="18">
    <w:abstractNumId w:val="32"/>
  </w:num>
  <w:num w:numId="19">
    <w:abstractNumId w:val="3"/>
  </w:num>
  <w:num w:numId="20">
    <w:abstractNumId w:val="30"/>
  </w:num>
  <w:num w:numId="21">
    <w:abstractNumId w:val="1"/>
  </w:num>
  <w:num w:numId="22">
    <w:abstractNumId w:val="11"/>
  </w:num>
  <w:num w:numId="23">
    <w:abstractNumId w:val="5"/>
  </w:num>
  <w:num w:numId="24">
    <w:abstractNumId w:val="8"/>
  </w:num>
  <w:num w:numId="25">
    <w:abstractNumId w:val="9"/>
  </w:num>
  <w:num w:numId="26">
    <w:abstractNumId w:val="19"/>
  </w:num>
  <w:num w:numId="27">
    <w:abstractNumId w:val="10"/>
  </w:num>
  <w:num w:numId="28">
    <w:abstractNumId w:val="34"/>
  </w:num>
  <w:num w:numId="29">
    <w:abstractNumId w:val="23"/>
  </w:num>
  <w:num w:numId="30">
    <w:abstractNumId w:val="20"/>
  </w:num>
  <w:num w:numId="31">
    <w:abstractNumId w:val="22"/>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26"/>
  </w:num>
  <w:num w:numId="3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69"/>
    <w:rsid w:val="00000DB2"/>
    <w:rsid w:val="0000185A"/>
    <w:rsid w:val="00001895"/>
    <w:rsid w:val="00001F3B"/>
    <w:rsid w:val="0000217D"/>
    <w:rsid w:val="0000257F"/>
    <w:rsid w:val="00002893"/>
    <w:rsid w:val="000028CE"/>
    <w:rsid w:val="00002FAB"/>
    <w:rsid w:val="000030F0"/>
    <w:rsid w:val="000033A3"/>
    <w:rsid w:val="00003605"/>
    <w:rsid w:val="00003812"/>
    <w:rsid w:val="00003BF8"/>
    <w:rsid w:val="00003C56"/>
    <w:rsid w:val="00003EC2"/>
    <w:rsid w:val="00003EC5"/>
    <w:rsid w:val="00003F88"/>
    <w:rsid w:val="000040A9"/>
    <w:rsid w:val="000042DD"/>
    <w:rsid w:val="0000458E"/>
    <w:rsid w:val="00004C20"/>
    <w:rsid w:val="00004E70"/>
    <w:rsid w:val="000063AA"/>
    <w:rsid w:val="000064CB"/>
    <w:rsid w:val="000072B6"/>
    <w:rsid w:val="00007482"/>
    <w:rsid w:val="00007813"/>
    <w:rsid w:val="00007CBE"/>
    <w:rsid w:val="00007E5A"/>
    <w:rsid w:val="000109E6"/>
    <w:rsid w:val="00010BF1"/>
    <w:rsid w:val="0001121A"/>
    <w:rsid w:val="00011374"/>
    <w:rsid w:val="000115F0"/>
    <w:rsid w:val="000119C9"/>
    <w:rsid w:val="00011A70"/>
    <w:rsid w:val="00011DB0"/>
    <w:rsid w:val="00011EAF"/>
    <w:rsid w:val="00011F67"/>
    <w:rsid w:val="000125BA"/>
    <w:rsid w:val="00012646"/>
    <w:rsid w:val="00012857"/>
    <w:rsid w:val="00012862"/>
    <w:rsid w:val="000128E6"/>
    <w:rsid w:val="00012FEA"/>
    <w:rsid w:val="00013371"/>
    <w:rsid w:val="0001381F"/>
    <w:rsid w:val="00013978"/>
    <w:rsid w:val="0001431E"/>
    <w:rsid w:val="000143FB"/>
    <w:rsid w:val="000144C3"/>
    <w:rsid w:val="000145AB"/>
    <w:rsid w:val="00014785"/>
    <w:rsid w:val="00014B85"/>
    <w:rsid w:val="00015411"/>
    <w:rsid w:val="00015C78"/>
    <w:rsid w:val="00015CC6"/>
    <w:rsid w:val="00015EFB"/>
    <w:rsid w:val="000165E2"/>
    <w:rsid w:val="000165F7"/>
    <w:rsid w:val="000172BE"/>
    <w:rsid w:val="00017666"/>
    <w:rsid w:val="0001795F"/>
    <w:rsid w:val="00017A50"/>
    <w:rsid w:val="00017B4D"/>
    <w:rsid w:val="00017D70"/>
    <w:rsid w:val="00017D8A"/>
    <w:rsid w:val="00017E31"/>
    <w:rsid w:val="00017F03"/>
    <w:rsid w:val="0002011E"/>
    <w:rsid w:val="00020BB7"/>
    <w:rsid w:val="00020E1B"/>
    <w:rsid w:val="00021089"/>
    <w:rsid w:val="00021218"/>
    <w:rsid w:val="0002155A"/>
    <w:rsid w:val="000218A5"/>
    <w:rsid w:val="000219C1"/>
    <w:rsid w:val="00021C33"/>
    <w:rsid w:val="00021D6C"/>
    <w:rsid w:val="00021F11"/>
    <w:rsid w:val="00022263"/>
    <w:rsid w:val="000222E2"/>
    <w:rsid w:val="0002234E"/>
    <w:rsid w:val="00022953"/>
    <w:rsid w:val="00022C1D"/>
    <w:rsid w:val="00022F76"/>
    <w:rsid w:val="00023388"/>
    <w:rsid w:val="00023425"/>
    <w:rsid w:val="000236C5"/>
    <w:rsid w:val="00023749"/>
    <w:rsid w:val="0002382B"/>
    <w:rsid w:val="0002384F"/>
    <w:rsid w:val="00023AFD"/>
    <w:rsid w:val="00023F04"/>
    <w:rsid w:val="000241BE"/>
    <w:rsid w:val="000242F2"/>
    <w:rsid w:val="0002437A"/>
    <w:rsid w:val="00024695"/>
    <w:rsid w:val="00024F96"/>
    <w:rsid w:val="00025BC9"/>
    <w:rsid w:val="00025EE3"/>
    <w:rsid w:val="0002651E"/>
    <w:rsid w:val="0002661F"/>
    <w:rsid w:val="000266E3"/>
    <w:rsid w:val="0002689D"/>
    <w:rsid w:val="00026922"/>
    <w:rsid w:val="00026D4B"/>
    <w:rsid w:val="000275C6"/>
    <w:rsid w:val="0002776F"/>
    <w:rsid w:val="000278A8"/>
    <w:rsid w:val="00027AD6"/>
    <w:rsid w:val="00027CD7"/>
    <w:rsid w:val="0003024C"/>
    <w:rsid w:val="00030B62"/>
    <w:rsid w:val="00030CF6"/>
    <w:rsid w:val="0003113A"/>
    <w:rsid w:val="00031186"/>
    <w:rsid w:val="00031798"/>
    <w:rsid w:val="00031A76"/>
    <w:rsid w:val="00031ADB"/>
    <w:rsid w:val="00031BB7"/>
    <w:rsid w:val="00031E62"/>
    <w:rsid w:val="00032056"/>
    <w:rsid w:val="0003234B"/>
    <w:rsid w:val="0003234C"/>
    <w:rsid w:val="00032358"/>
    <w:rsid w:val="00032724"/>
    <w:rsid w:val="000327AE"/>
    <w:rsid w:val="000328CA"/>
    <w:rsid w:val="00032DD0"/>
    <w:rsid w:val="00032E40"/>
    <w:rsid w:val="0003376B"/>
    <w:rsid w:val="00033C18"/>
    <w:rsid w:val="00033DF0"/>
    <w:rsid w:val="00034676"/>
    <w:rsid w:val="000346E6"/>
    <w:rsid w:val="000352B3"/>
    <w:rsid w:val="00035FE9"/>
    <w:rsid w:val="000362BD"/>
    <w:rsid w:val="00036333"/>
    <w:rsid w:val="0003633E"/>
    <w:rsid w:val="000364BC"/>
    <w:rsid w:val="000366CB"/>
    <w:rsid w:val="000368AD"/>
    <w:rsid w:val="00036B54"/>
    <w:rsid w:val="00036C55"/>
    <w:rsid w:val="00036F34"/>
    <w:rsid w:val="00037446"/>
    <w:rsid w:val="000374E2"/>
    <w:rsid w:val="000401F8"/>
    <w:rsid w:val="0004023E"/>
    <w:rsid w:val="0004024B"/>
    <w:rsid w:val="0004064E"/>
    <w:rsid w:val="000407C8"/>
    <w:rsid w:val="00040C4C"/>
    <w:rsid w:val="000415D7"/>
    <w:rsid w:val="00041918"/>
    <w:rsid w:val="00041C57"/>
    <w:rsid w:val="00041E0C"/>
    <w:rsid w:val="00042525"/>
    <w:rsid w:val="00042979"/>
    <w:rsid w:val="0004308D"/>
    <w:rsid w:val="000431EF"/>
    <w:rsid w:val="000434B7"/>
    <w:rsid w:val="000435E4"/>
    <w:rsid w:val="000436F7"/>
    <w:rsid w:val="00043E32"/>
    <w:rsid w:val="00044027"/>
    <w:rsid w:val="00044153"/>
    <w:rsid w:val="00044512"/>
    <w:rsid w:val="0004484C"/>
    <w:rsid w:val="00044CA4"/>
    <w:rsid w:val="00045191"/>
    <w:rsid w:val="0004561E"/>
    <w:rsid w:val="000459A1"/>
    <w:rsid w:val="00046343"/>
    <w:rsid w:val="000466E4"/>
    <w:rsid w:val="00046796"/>
    <w:rsid w:val="000467D5"/>
    <w:rsid w:val="000467FD"/>
    <w:rsid w:val="00046AAF"/>
    <w:rsid w:val="00046D7E"/>
    <w:rsid w:val="00047225"/>
    <w:rsid w:val="00047D36"/>
    <w:rsid w:val="00047E60"/>
    <w:rsid w:val="0005015F"/>
    <w:rsid w:val="00050325"/>
    <w:rsid w:val="00050A2B"/>
    <w:rsid w:val="00050BE6"/>
    <w:rsid w:val="00050FD6"/>
    <w:rsid w:val="00051426"/>
    <w:rsid w:val="0005199F"/>
    <w:rsid w:val="00051BF8"/>
    <w:rsid w:val="00051DA2"/>
    <w:rsid w:val="00051E61"/>
    <w:rsid w:val="00052576"/>
    <w:rsid w:val="00052AD2"/>
    <w:rsid w:val="000530DF"/>
    <w:rsid w:val="0005327B"/>
    <w:rsid w:val="00053357"/>
    <w:rsid w:val="000541CF"/>
    <w:rsid w:val="000542DB"/>
    <w:rsid w:val="00054529"/>
    <w:rsid w:val="00054565"/>
    <w:rsid w:val="0005476F"/>
    <w:rsid w:val="0005486D"/>
    <w:rsid w:val="0005494A"/>
    <w:rsid w:val="00054A9A"/>
    <w:rsid w:val="00054E0C"/>
    <w:rsid w:val="0005541D"/>
    <w:rsid w:val="00055884"/>
    <w:rsid w:val="00055B73"/>
    <w:rsid w:val="00055D14"/>
    <w:rsid w:val="000560E5"/>
    <w:rsid w:val="000565C8"/>
    <w:rsid w:val="000565CD"/>
    <w:rsid w:val="0005676B"/>
    <w:rsid w:val="0005684C"/>
    <w:rsid w:val="000568E5"/>
    <w:rsid w:val="00056D0A"/>
    <w:rsid w:val="00057779"/>
    <w:rsid w:val="00057894"/>
    <w:rsid w:val="00057DC8"/>
    <w:rsid w:val="00060294"/>
    <w:rsid w:val="000606B9"/>
    <w:rsid w:val="000609F4"/>
    <w:rsid w:val="00060CA1"/>
    <w:rsid w:val="000612E1"/>
    <w:rsid w:val="000614FE"/>
    <w:rsid w:val="00061A73"/>
    <w:rsid w:val="00061DEF"/>
    <w:rsid w:val="0006214B"/>
    <w:rsid w:val="000631C1"/>
    <w:rsid w:val="000632EC"/>
    <w:rsid w:val="000632FF"/>
    <w:rsid w:val="00063310"/>
    <w:rsid w:val="0006384D"/>
    <w:rsid w:val="0006389E"/>
    <w:rsid w:val="00064112"/>
    <w:rsid w:val="000641A8"/>
    <w:rsid w:val="00064341"/>
    <w:rsid w:val="000643A9"/>
    <w:rsid w:val="000648BA"/>
    <w:rsid w:val="00064F2D"/>
    <w:rsid w:val="0006505E"/>
    <w:rsid w:val="000650CE"/>
    <w:rsid w:val="00065636"/>
    <w:rsid w:val="00065C2A"/>
    <w:rsid w:val="00065D38"/>
    <w:rsid w:val="00066634"/>
    <w:rsid w:val="000673C0"/>
    <w:rsid w:val="0006741B"/>
    <w:rsid w:val="0006742D"/>
    <w:rsid w:val="00067605"/>
    <w:rsid w:val="00067714"/>
    <w:rsid w:val="00067B55"/>
    <w:rsid w:val="00067C99"/>
    <w:rsid w:val="00067CBA"/>
    <w:rsid w:val="00067DD1"/>
    <w:rsid w:val="00067F8D"/>
    <w:rsid w:val="00070447"/>
    <w:rsid w:val="00070657"/>
    <w:rsid w:val="000706AC"/>
    <w:rsid w:val="000706E7"/>
    <w:rsid w:val="00070EF8"/>
    <w:rsid w:val="00071192"/>
    <w:rsid w:val="000713A7"/>
    <w:rsid w:val="0007158C"/>
    <w:rsid w:val="00071E28"/>
    <w:rsid w:val="00072250"/>
    <w:rsid w:val="0007232F"/>
    <w:rsid w:val="00072A80"/>
    <w:rsid w:val="00072F53"/>
    <w:rsid w:val="00072F71"/>
    <w:rsid w:val="0007316E"/>
    <w:rsid w:val="000731A0"/>
    <w:rsid w:val="00073472"/>
    <w:rsid w:val="0007348C"/>
    <w:rsid w:val="000736C1"/>
    <w:rsid w:val="00073797"/>
    <w:rsid w:val="000737D2"/>
    <w:rsid w:val="0007383B"/>
    <w:rsid w:val="00073DEC"/>
    <w:rsid w:val="00073EB0"/>
    <w:rsid w:val="00074268"/>
    <w:rsid w:val="000745AA"/>
    <w:rsid w:val="000747BE"/>
    <w:rsid w:val="00074DF4"/>
    <w:rsid w:val="00074E86"/>
    <w:rsid w:val="000750AC"/>
    <w:rsid w:val="00075412"/>
    <w:rsid w:val="000757DA"/>
    <w:rsid w:val="00075B1F"/>
    <w:rsid w:val="00076097"/>
    <w:rsid w:val="00076541"/>
    <w:rsid w:val="00076563"/>
    <w:rsid w:val="000767E4"/>
    <w:rsid w:val="00076861"/>
    <w:rsid w:val="00076A6C"/>
    <w:rsid w:val="00076EEE"/>
    <w:rsid w:val="000772F4"/>
    <w:rsid w:val="000776EB"/>
    <w:rsid w:val="00077BCA"/>
    <w:rsid w:val="00080010"/>
    <w:rsid w:val="00080217"/>
    <w:rsid w:val="00080508"/>
    <w:rsid w:val="0008062A"/>
    <w:rsid w:val="00080873"/>
    <w:rsid w:val="000808CF"/>
    <w:rsid w:val="00080A33"/>
    <w:rsid w:val="00080C6E"/>
    <w:rsid w:val="00080F38"/>
    <w:rsid w:val="00080FBD"/>
    <w:rsid w:val="000812FA"/>
    <w:rsid w:val="00081558"/>
    <w:rsid w:val="0008168F"/>
    <w:rsid w:val="0008188F"/>
    <w:rsid w:val="000818C4"/>
    <w:rsid w:val="00081CBD"/>
    <w:rsid w:val="00081CF3"/>
    <w:rsid w:val="000823B0"/>
    <w:rsid w:val="00082AF8"/>
    <w:rsid w:val="00082C08"/>
    <w:rsid w:val="00082DC6"/>
    <w:rsid w:val="00082F5E"/>
    <w:rsid w:val="00082F98"/>
    <w:rsid w:val="0008335B"/>
    <w:rsid w:val="00083379"/>
    <w:rsid w:val="00083587"/>
    <w:rsid w:val="000836CF"/>
    <w:rsid w:val="000837C9"/>
    <w:rsid w:val="00083838"/>
    <w:rsid w:val="00083B6A"/>
    <w:rsid w:val="00083DBA"/>
    <w:rsid w:val="0008414B"/>
    <w:rsid w:val="0008424D"/>
    <w:rsid w:val="00084472"/>
    <w:rsid w:val="00084CC1"/>
    <w:rsid w:val="00084D09"/>
    <w:rsid w:val="00084E89"/>
    <w:rsid w:val="00085211"/>
    <w:rsid w:val="0008526E"/>
    <w:rsid w:val="00085E04"/>
    <w:rsid w:val="00085F22"/>
    <w:rsid w:val="00085F9B"/>
    <w:rsid w:val="00085FAB"/>
    <w:rsid w:val="00086800"/>
    <w:rsid w:val="00086DAC"/>
    <w:rsid w:val="00086F17"/>
    <w:rsid w:val="00086FFD"/>
    <w:rsid w:val="0008725D"/>
    <w:rsid w:val="00087913"/>
    <w:rsid w:val="00087995"/>
    <w:rsid w:val="00087B40"/>
    <w:rsid w:val="00087EFD"/>
    <w:rsid w:val="00087F40"/>
    <w:rsid w:val="00087FAC"/>
    <w:rsid w:val="000901ED"/>
    <w:rsid w:val="000902DC"/>
    <w:rsid w:val="000910EF"/>
    <w:rsid w:val="000911AE"/>
    <w:rsid w:val="0009186D"/>
    <w:rsid w:val="00091A2F"/>
    <w:rsid w:val="00091BE4"/>
    <w:rsid w:val="00091C84"/>
    <w:rsid w:val="00092CB1"/>
    <w:rsid w:val="0009309E"/>
    <w:rsid w:val="0009357E"/>
    <w:rsid w:val="00093697"/>
    <w:rsid w:val="00093811"/>
    <w:rsid w:val="00093D42"/>
    <w:rsid w:val="000948D4"/>
    <w:rsid w:val="0009493C"/>
    <w:rsid w:val="00094A16"/>
    <w:rsid w:val="00094ACF"/>
    <w:rsid w:val="00094DE6"/>
    <w:rsid w:val="00095EF5"/>
    <w:rsid w:val="00096356"/>
    <w:rsid w:val="00096383"/>
    <w:rsid w:val="00096455"/>
    <w:rsid w:val="0009676A"/>
    <w:rsid w:val="00096931"/>
    <w:rsid w:val="00096C59"/>
    <w:rsid w:val="00097218"/>
    <w:rsid w:val="000974D4"/>
    <w:rsid w:val="000976E2"/>
    <w:rsid w:val="00097C99"/>
    <w:rsid w:val="00097F9E"/>
    <w:rsid w:val="000A0034"/>
    <w:rsid w:val="000A020B"/>
    <w:rsid w:val="000A055A"/>
    <w:rsid w:val="000A0948"/>
    <w:rsid w:val="000A0BF6"/>
    <w:rsid w:val="000A0D66"/>
    <w:rsid w:val="000A0F14"/>
    <w:rsid w:val="000A107A"/>
    <w:rsid w:val="000A10C7"/>
    <w:rsid w:val="000A136B"/>
    <w:rsid w:val="000A13C2"/>
    <w:rsid w:val="000A1441"/>
    <w:rsid w:val="000A172C"/>
    <w:rsid w:val="000A17C0"/>
    <w:rsid w:val="000A1851"/>
    <w:rsid w:val="000A19ED"/>
    <w:rsid w:val="000A1A06"/>
    <w:rsid w:val="000A1ACC"/>
    <w:rsid w:val="000A1B60"/>
    <w:rsid w:val="000A1C23"/>
    <w:rsid w:val="000A1FF1"/>
    <w:rsid w:val="000A20B0"/>
    <w:rsid w:val="000A21B4"/>
    <w:rsid w:val="000A247D"/>
    <w:rsid w:val="000A2868"/>
    <w:rsid w:val="000A2BCE"/>
    <w:rsid w:val="000A2CC7"/>
    <w:rsid w:val="000A2ED6"/>
    <w:rsid w:val="000A3A57"/>
    <w:rsid w:val="000A3C0B"/>
    <w:rsid w:val="000A4205"/>
    <w:rsid w:val="000A43C8"/>
    <w:rsid w:val="000A46E9"/>
    <w:rsid w:val="000A4A19"/>
    <w:rsid w:val="000A53FF"/>
    <w:rsid w:val="000A54C5"/>
    <w:rsid w:val="000A5A74"/>
    <w:rsid w:val="000A5F0A"/>
    <w:rsid w:val="000A603C"/>
    <w:rsid w:val="000A6282"/>
    <w:rsid w:val="000A6351"/>
    <w:rsid w:val="000A63D6"/>
    <w:rsid w:val="000A65EA"/>
    <w:rsid w:val="000A67B4"/>
    <w:rsid w:val="000A71EE"/>
    <w:rsid w:val="000A7737"/>
    <w:rsid w:val="000A7B38"/>
    <w:rsid w:val="000A7F05"/>
    <w:rsid w:val="000A7F74"/>
    <w:rsid w:val="000A7FB5"/>
    <w:rsid w:val="000B00D3"/>
    <w:rsid w:val="000B02D9"/>
    <w:rsid w:val="000B0343"/>
    <w:rsid w:val="000B0666"/>
    <w:rsid w:val="000B0B17"/>
    <w:rsid w:val="000B11C1"/>
    <w:rsid w:val="000B1316"/>
    <w:rsid w:val="000B1594"/>
    <w:rsid w:val="000B1911"/>
    <w:rsid w:val="000B1B18"/>
    <w:rsid w:val="000B1DA1"/>
    <w:rsid w:val="000B1E90"/>
    <w:rsid w:val="000B219F"/>
    <w:rsid w:val="000B272B"/>
    <w:rsid w:val="000B2985"/>
    <w:rsid w:val="000B2C88"/>
    <w:rsid w:val="000B3342"/>
    <w:rsid w:val="000B38CA"/>
    <w:rsid w:val="000B3ABB"/>
    <w:rsid w:val="000B3ABD"/>
    <w:rsid w:val="000B3F7B"/>
    <w:rsid w:val="000B3FDC"/>
    <w:rsid w:val="000B41B3"/>
    <w:rsid w:val="000B41BB"/>
    <w:rsid w:val="000B436B"/>
    <w:rsid w:val="000B459C"/>
    <w:rsid w:val="000B47DF"/>
    <w:rsid w:val="000B481B"/>
    <w:rsid w:val="000B4CAD"/>
    <w:rsid w:val="000B4F9A"/>
    <w:rsid w:val="000B4FF5"/>
    <w:rsid w:val="000B5152"/>
    <w:rsid w:val="000B51FA"/>
    <w:rsid w:val="000B588C"/>
    <w:rsid w:val="000B5905"/>
    <w:rsid w:val="000B5975"/>
    <w:rsid w:val="000B59F0"/>
    <w:rsid w:val="000B61E2"/>
    <w:rsid w:val="000B6282"/>
    <w:rsid w:val="000B6972"/>
    <w:rsid w:val="000B6E2C"/>
    <w:rsid w:val="000B7072"/>
    <w:rsid w:val="000B76C5"/>
    <w:rsid w:val="000B7706"/>
    <w:rsid w:val="000B7A10"/>
    <w:rsid w:val="000B7B47"/>
    <w:rsid w:val="000C0014"/>
    <w:rsid w:val="000C098F"/>
    <w:rsid w:val="000C115D"/>
    <w:rsid w:val="000C12CD"/>
    <w:rsid w:val="000C1535"/>
    <w:rsid w:val="000C24CA"/>
    <w:rsid w:val="000C252B"/>
    <w:rsid w:val="000C28D8"/>
    <w:rsid w:val="000C2F1A"/>
    <w:rsid w:val="000C2FBD"/>
    <w:rsid w:val="000C3277"/>
    <w:rsid w:val="000C368F"/>
    <w:rsid w:val="000C3B0C"/>
    <w:rsid w:val="000C3B16"/>
    <w:rsid w:val="000C3B24"/>
    <w:rsid w:val="000C422D"/>
    <w:rsid w:val="000C4325"/>
    <w:rsid w:val="000C4516"/>
    <w:rsid w:val="000C4C7C"/>
    <w:rsid w:val="000C4E56"/>
    <w:rsid w:val="000C5173"/>
    <w:rsid w:val="000C5234"/>
    <w:rsid w:val="000C5544"/>
    <w:rsid w:val="000C5826"/>
    <w:rsid w:val="000C5F91"/>
    <w:rsid w:val="000C6025"/>
    <w:rsid w:val="000C6135"/>
    <w:rsid w:val="000C6A15"/>
    <w:rsid w:val="000C6EDB"/>
    <w:rsid w:val="000C7480"/>
    <w:rsid w:val="000C7830"/>
    <w:rsid w:val="000C79F3"/>
    <w:rsid w:val="000C7B48"/>
    <w:rsid w:val="000C7D52"/>
    <w:rsid w:val="000D0258"/>
    <w:rsid w:val="000D0565"/>
    <w:rsid w:val="000D057A"/>
    <w:rsid w:val="000D05B5"/>
    <w:rsid w:val="000D0764"/>
    <w:rsid w:val="000D08D4"/>
    <w:rsid w:val="000D0B7A"/>
    <w:rsid w:val="000D0D0A"/>
    <w:rsid w:val="000D0E4E"/>
    <w:rsid w:val="000D1047"/>
    <w:rsid w:val="000D113C"/>
    <w:rsid w:val="000D11DA"/>
    <w:rsid w:val="000D12D1"/>
    <w:rsid w:val="000D159A"/>
    <w:rsid w:val="000D1716"/>
    <w:rsid w:val="000D1CFE"/>
    <w:rsid w:val="000D22CC"/>
    <w:rsid w:val="000D24C1"/>
    <w:rsid w:val="000D2612"/>
    <w:rsid w:val="000D2AA8"/>
    <w:rsid w:val="000D2B85"/>
    <w:rsid w:val="000D2C11"/>
    <w:rsid w:val="000D2F47"/>
    <w:rsid w:val="000D3073"/>
    <w:rsid w:val="000D36AE"/>
    <w:rsid w:val="000D38A1"/>
    <w:rsid w:val="000D394A"/>
    <w:rsid w:val="000D3E85"/>
    <w:rsid w:val="000D431A"/>
    <w:rsid w:val="000D44F5"/>
    <w:rsid w:val="000D4810"/>
    <w:rsid w:val="000D49E9"/>
    <w:rsid w:val="000D4A88"/>
    <w:rsid w:val="000D4C4E"/>
    <w:rsid w:val="000D4D5C"/>
    <w:rsid w:val="000D4F39"/>
    <w:rsid w:val="000D5077"/>
    <w:rsid w:val="000D5362"/>
    <w:rsid w:val="000D57F8"/>
    <w:rsid w:val="000D5851"/>
    <w:rsid w:val="000D59E0"/>
    <w:rsid w:val="000D5C60"/>
    <w:rsid w:val="000D6349"/>
    <w:rsid w:val="000D6983"/>
    <w:rsid w:val="000D6CE7"/>
    <w:rsid w:val="000D7050"/>
    <w:rsid w:val="000D71E2"/>
    <w:rsid w:val="000D729A"/>
    <w:rsid w:val="000D73A5"/>
    <w:rsid w:val="000D7783"/>
    <w:rsid w:val="000D7E74"/>
    <w:rsid w:val="000E070B"/>
    <w:rsid w:val="000E07D6"/>
    <w:rsid w:val="000E0B10"/>
    <w:rsid w:val="000E1380"/>
    <w:rsid w:val="000E154A"/>
    <w:rsid w:val="000E177F"/>
    <w:rsid w:val="000E17F3"/>
    <w:rsid w:val="000E18DF"/>
    <w:rsid w:val="000E2266"/>
    <w:rsid w:val="000E24EC"/>
    <w:rsid w:val="000E25CB"/>
    <w:rsid w:val="000E2610"/>
    <w:rsid w:val="000E2C4F"/>
    <w:rsid w:val="000E2C5B"/>
    <w:rsid w:val="000E2DD6"/>
    <w:rsid w:val="000E3138"/>
    <w:rsid w:val="000E330A"/>
    <w:rsid w:val="000E33B2"/>
    <w:rsid w:val="000E3D0E"/>
    <w:rsid w:val="000E40D7"/>
    <w:rsid w:val="000E597F"/>
    <w:rsid w:val="000E59A0"/>
    <w:rsid w:val="000E59A8"/>
    <w:rsid w:val="000E63E8"/>
    <w:rsid w:val="000E66E4"/>
    <w:rsid w:val="000E670E"/>
    <w:rsid w:val="000E67E8"/>
    <w:rsid w:val="000E6C7C"/>
    <w:rsid w:val="000E725D"/>
    <w:rsid w:val="000E7A84"/>
    <w:rsid w:val="000E7D80"/>
    <w:rsid w:val="000F009A"/>
    <w:rsid w:val="000F070B"/>
    <w:rsid w:val="000F0ED3"/>
    <w:rsid w:val="000F128D"/>
    <w:rsid w:val="000F15BC"/>
    <w:rsid w:val="000F180A"/>
    <w:rsid w:val="000F18E9"/>
    <w:rsid w:val="000F1C92"/>
    <w:rsid w:val="000F1FDC"/>
    <w:rsid w:val="000F20B9"/>
    <w:rsid w:val="000F2B30"/>
    <w:rsid w:val="000F2EEE"/>
    <w:rsid w:val="000F3001"/>
    <w:rsid w:val="000F34D3"/>
    <w:rsid w:val="000F3615"/>
    <w:rsid w:val="000F3697"/>
    <w:rsid w:val="000F37E2"/>
    <w:rsid w:val="000F3BB2"/>
    <w:rsid w:val="000F3C73"/>
    <w:rsid w:val="000F3D33"/>
    <w:rsid w:val="000F4284"/>
    <w:rsid w:val="000F463E"/>
    <w:rsid w:val="000F4957"/>
    <w:rsid w:val="000F4A75"/>
    <w:rsid w:val="000F4C0D"/>
    <w:rsid w:val="000F4D9B"/>
    <w:rsid w:val="000F58CD"/>
    <w:rsid w:val="000F5DBB"/>
    <w:rsid w:val="000F60E2"/>
    <w:rsid w:val="000F62DD"/>
    <w:rsid w:val="000F69D8"/>
    <w:rsid w:val="000F788E"/>
    <w:rsid w:val="000F7F58"/>
    <w:rsid w:val="00100054"/>
    <w:rsid w:val="001000D5"/>
    <w:rsid w:val="00100128"/>
    <w:rsid w:val="001001F2"/>
    <w:rsid w:val="00100239"/>
    <w:rsid w:val="001003DA"/>
    <w:rsid w:val="0010073A"/>
    <w:rsid w:val="00100881"/>
    <w:rsid w:val="00100FF3"/>
    <w:rsid w:val="001012FF"/>
    <w:rsid w:val="001013E9"/>
    <w:rsid w:val="001016FE"/>
    <w:rsid w:val="00101995"/>
    <w:rsid w:val="001019F8"/>
    <w:rsid w:val="00101ABD"/>
    <w:rsid w:val="00101ACC"/>
    <w:rsid w:val="0010226A"/>
    <w:rsid w:val="001023D5"/>
    <w:rsid w:val="001026CA"/>
    <w:rsid w:val="00102710"/>
    <w:rsid w:val="00102847"/>
    <w:rsid w:val="00103061"/>
    <w:rsid w:val="00103B6F"/>
    <w:rsid w:val="00103FE1"/>
    <w:rsid w:val="001043C2"/>
    <w:rsid w:val="001043E1"/>
    <w:rsid w:val="00104856"/>
    <w:rsid w:val="001048C9"/>
    <w:rsid w:val="0010505A"/>
    <w:rsid w:val="00105897"/>
    <w:rsid w:val="00105BEC"/>
    <w:rsid w:val="00105CC7"/>
    <w:rsid w:val="0010647E"/>
    <w:rsid w:val="001071B0"/>
    <w:rsid w:val="0010727C"/>
    <w:rsid w:val="0010741E"/>
    <w:rsid w:val="001078C2"/>
    <w:rsid w:val="00107B13"/>
    <w:rsid w:val="00107E1C"/>
    <w:rsid w:val="00107E3F"/>
    <w:rsid w:val="00107FE9"/>
    <w:rsid w:val="00110243"/>
    <w:rsid w:val="00110321"/>
    <w:rsid w:val="001103B2"/>
    <w:rsid w:val="001108B1"/>
    <w:rsid w:val="00110936"/>
    <w:rsid w:val="00110A65"/>
    <w:rsid w:val="001110E9"/>
    <w:rsid w:val="001112C4"/>
    <w:rsid w:val="00111444"/>
    <w:rsid w:val="00111723"/>
    <w:rsid w:val="00112189"/>
    <w:rsid w:val="001123C1"/>
    <w:rsid w:val="001127F3"/>
    <w:rsid w:val="0011288E"/>
    <w:rsid w:val="001129B5"/>
    <w:rsid w:val="00112A4C"/>
    <w:rsid w:val="00112A72"/>
    <w:rsid w:val="001136E8"/>
    <w:rsid w:val="00113E86"/>
    <w:rsid w:val="001141E3"/>
    <w:rsid w:val="00114287"/>
    <w:rsid w:val="001144DF"/>
    <w:rsid w:val="0011452E"/>
    <w:rsid w:val="001148D1"/>
    <w:rsid w:val="00114B20"/>
    <w:rsid w:val="00114F6E"/>
    <w:rsid w:val="001153A4"/>
    <w:rsid w:val="00115528"/>
    <w:rsid w:val="0011557B"/>
    <w:rsid w:val="00115790"/>
    <w:rsid w:val="00115E40"/>
    <w:rsid w:val="001168E7"/>
    <w:rsid w:val="00116C0C"/>
    <w:rsid w:val="0011714A"/>
    <w:rsid w:val="0011718A"/>
    <w:rsid w:val="00117A05"/>
    <w:rsid w:val="00117BDF"/>
    <w:rsid w:val="00117C6E"/>
    <w:rsid w:val="00117C85"/>
    <w:rsid w:val="001200D2"/>
    <w:rsid w:val="0012077E"/>
    <w:rsid w:val="00120B13"/>
    <w:rsid w:val="001210E3"/>
    <w:rsid w:val="00121280"/>
    <w:rsid w:val="0012277D"/>
    <w:rsid w:val="001227DC"/>
    <w:rsid w:val="00122CFA"/>
    <w:rsid w:val="00123CB9"/>
    <w:rsid w:val="00123E50"/>
    <w:rsid w:val="00124006"/>
    <w:rsid w:val="00124B99"/>
    <w:rsid w:val="00124D84"/>
    <w:rsid w:val="00124E09"/>
    <w:rsid w:val="001250DD"/>
    <w:rsid w:val="00125708"/>
    <w:rsid w:val="00125733"/>
    <w:rsid w:val="0012578E"/>
    <w:rsid w:val="00125D79"/>
    <w:rsid w:val="00125F39"/>
    <w:rsid w:val="00126138"/>
    <w:rsid w:val="00126178"/>
    <w:rsid w:val="001263AA"/>
    <w:rsid w:val="00126D91"/>
    <w:rsid w:val="00126DFB"/>
    <w:rsid w:val="0012731C"/>
    <w:rsid w:val="00127327"/>
    <w:rsid w:val="00127350"/>
    <w:rsid w:val="00127C36"/>
    <w:rsid w:val="00130779"/>
    <w:rsid w:val="001307A1"/>
    <w:rsid w:val="001308CB"/>
    <w:rsid w:val="001313F1"/>
    <w:rsid w:val="001316BD"/>
    <w:rsid w:val="00131D56"/>
    <w:rsid w:val="00131E15"/>
    <w:rsid w:val="001321D3"/>
    <w:rsid w:val="00132716"/>
    <w:rsid w:val="001327BE"/>
    <w:rsid w:val="00132F4C"/>
    <w:rsid w:val="0013330F"/>
    <w:rsid w:val="0013345C"/>
    <w:rsid w:val="00133592"/>
    <w:rsid w:val="00133599"/>
    <w:rsid w:val="00133BF7"/>
    <w:rsid w:val="001340C3"/>
    <w:rsid w:val="001340D8"/>
    <w:rsid w:val="00134545"/>
    <w:rsid w:val="001345B5"/>
    <w:rsid w:val="00134741"/>
    <w:rsid w:val="00134960"/>
    <w:rsid w:val="00134B88"/>
    <w:rsid w:val="00134DA5"/>
    <w:rsid w:val="00134E8A"/>
    <w:rsid w:val="00135076"/>
    <w:rsid w:val="0013516C"/>
    <w:rsid w:val="001351CC"/>
    <w:rsid w:val="00135207"/>
    <w:rsid w:val="001355FA"/>
    <w:rsid w:val="001357AD"/>
    <w:rsid w:val="00135A2F"/>
    <w:rsid w:val="00135E88"/>
    <w:rsid w:val="00135FB3"/>
    <w:rsid w:val="0013606E"/>
    <w:rsid w:val="0013607B"/>
    <w:rsid w:val="001363B9"/>
    <w:rsid w:val="0013673C"/>
    <w:rsid w:val="001369D5"/>
    <w:rsid w:val="00136A23"/>
    <w:rsid w:val="00136A42"/>
    <w:rsid w:val="00136A50"/>
    <w:rsid w:val="00136B99"/>
    <w:rsid w:val="00137540"/>
    <w:rsid w:val="00137811"/>
    <w:rsid w:val="00137DF2"/>
    <w:rsid w:val="0014004D"/>
    <w:rsid w:val="00140246"/>
    <w:rsid w:val="0014063E"/>
    <w:rsid w:val="0014087D"/>
    <w:rsid w:val="00140E32"/>
    <w:rsid w:val="00140EEB"/>
    <w:rsid w:val="00140F2C"/>
    <w:rsid w:val="00140F74"/>
    <w:rsid w:val="0014103C"/>
    <w:rsid w:val="00141191"/>
    <w:rsid w:val="0014159C"/>
    <w:rsid w:val="001415DE"/>
    <w:rsid w:val="00141620"/>
    <w:rsid w:val="00142441"/>
    <w:rsid w:val="00142665"/>
    <w:rsid w:val="00142732"/>
    <w:rsid w:val="001428D9"/>
    <w:rsid w:val="00142D08"/>
    <w:rsid w:val="00142EEA"/>
    <w:rsid w:val="0014318D"/>
    <w:rsid w:val="0014372E"/>
    <w:rsid w:val="00143791"/>
    <w:rsid w:val="0014384A"/>
    <w:rsid w:val="00143E10"/>
    <w:rsid w:val="001442C9"/>
    <w:rsid w:val="0014450F"/>
    <w:rsid w:val="00144A5D"/>
    <w:rsid w:val="00144D8F"/>
    <w:rsid w:val="00145AB4"/>
    <w:rsid w:val="00145C39"/>
    <w:rsid w:val="00145C74"/>
    <w:rsid w:val="00145F36"/>
    <w:rsid w:val="001462E9"/>
    <w:rsid w:val="00146765"/>
    <w:rsid w:val="00146870"/>
    <w:rsid w:val="00146E32"/>
    <w:rsid w:val="00146FCC"/>
    <w:rsid w:val="001471DB"/>
    <w:rsid w:val="001474E8"/>
    <w:rsid w:val="00147BE2"/>
    <w:rsid w:val="00147D9B"/>
    <w:rsid w:val="00147E05"/>
    <w:rsid w:val="00147EA8"/>
    <w:rsid w:val="00147FAF"/>
    <w:rsid w:val="00147FD7"/>
    <w:rsid w:val="001505B7"/>
    <w:rsid w:val="00150798"/>
    <w:rsid w:val="0015083B"/>
    <w:rsid w:val="00150AA6"/>
    <w:rsid w:val="00151130"/>
    <w:rsid w:val="00151619"/>
    <w:rsid w:val="00151AE2"/>
    <w:rsid w:val="00152200"/>
    <w:rsid w:val="00152273"/>
    <w:rsid w:val="00152542"/>
    <w:rsid w:val="00152835"/>
    <w:rsid w:val="00152A90"/>
    <w:rsid w:val="00152EBE"/>
    <w:rsid w:val="00153594"/>
    <w:rsid w:val="001544E8"/>
    <w:rsid w:val="00154716"/>
    <w:rsid w:val="001547C0"/>
    <w:rsid w:val="001555B3"/>
    <w:rsid w:val="001559FA"/>
    <w:rsid w:val="00155A08"/>
    <w:rsid w:val="00155B6A"/>
    <w:rsid w:val="00156374"/>
    <w:rsid w:val="00156949"/>
    <w:rsid w:val="00156A61"/>
    <w:rsid w:val="001571A9"/>
    <w:rsid w:val="001573BF"/>
    <w:rsid w:val="0015766A"/>
    <w:rsid w:val="001577D8"/>
    <w:rsid w:val="00157FC3"/>
    <w:rsid w:val="001604DE"/>
    <w:rsid w:val="00160739"/>
    <w:rsid w:val="0016098E"/>
    <w:rsid w:val="00160C07"/>
    <w:rsid w:val="00160CD0"/>
    <w:rsid w:val="001619DF"/>
    <w:rsid w:val="00161A93"/>
    <w:rsid w:val="00161D05"/>
    <w:rsid w:val="00162072"/>
    <w:rsid w:val="0016271E"/>
    <w:rsid w:val="00162D7A"/>
    <w:rsid w:val="00163241"/>
    <w:rsid w:val="001634CE"/>
    <w:rsid w:val="001637B7"/>
    <w:rsid w:val="001637BC"/>
    <w:rsid w:val="00163ECD"/>
    <w:rsid w:val="00164010"/>
    <w:rsid w:val="0016438A"/>
    <w:rsid w:val="001643F5"/>
    <w:rsid w:val="0016445A"/>
    <w:rsid w:val="00164609"/>
    <w:rsid w:val="00164DAB"/>
    <w:rsid w:val="00164FBD"/>
    <w:rsid w:val="001650C4"/>
    <w:rsid w:val="00165344"/>
    <w:rsid w:val="00165BBB"/>
    <w:rsid w:val="00165CF4"/>
    <w:rsid w:val="00165D8E"/>
    <w:rsid w:val="0016613F"/>
    <w:rsid w:val="00166215"/>
    <w:rsid w:val="00166281"/>
    <w:rsid w:val="00166578"/>
    <w:rsid w:val="00166591"/>
    <w:rsid w:val="0016665F"/>
    <w:rsid w:val="001672F6"/>
    <w:rsid w:val="00167439"/>
    <w:rsid w:val="001675D7"/>
    <w:rsid w:val="001675FD"/>
    <w:rsid w:val="001676B3"/>
    <w:rsid w:val="00167836"/>
    <w:rsid w:val="00167E02"/>
    <w:rsid w:val="00170631"/>
    <w:rsid w:val="00170651"/>
    <w:rsid w:val="001709FC"/>
    <w:rsid w:val="00170C50"/>
    <w:rsid w:val="00171143"/>
    <w:rsid w:val="00171698"/>
    <w:rsid w:val="001719FF"/>
    <w:rsid w:val="00171BF3"/>
    <w:rsid w:val="00171E44"/>
    <w:rsid w:val="0017242D"/>
    <w:rsid w:val="001724BD"/>
    <w:rsid w:val="001725D7"/>
    <w:rsid w:val="00172864"/>
    <w:rsid w:val="00172B82"/>
    <w:rsid w:val="00172CA1"/>
    <w:rsid w:val="00172DE6"/>
    <w:rsid w:val="00172EFA"/>
    <w:rsid w:val="00173249"/>
    <w:rsid w:val="001734CA"/>
    <w:rsid w:val="00173608"/>
    <w:rsid w:val="00173D5D"/>
    <w:rsid w:val="00173F66"/>
    <w:rsid w:val="0017409F"/>
    <w:rsid w:val="00174229"/>
    <w:rsid w:val="001745EC"/>
    <w:rsid w:val="001746BC"/>
    <w:rsid w:val="001747B7"/>
    <w:rsid w:val="00174CC5"/>
    <w:rsid w:val="00175677"/>
    <w:rsid w:val="0017571A"/>
    <w:rsid w:val="00175772"/>
    <w:rsid w:val="00175C30"/>
    <w:rsid w:val="001760DA"/>
    <w:rsid w:val="00176164"/>
    <w:rsid w:val="00176A50"/>
    <w:rsid w:val="00176D25"/>
    <w:rsid w:val="00176F92"/>
    <w:rsid w:val="00177069"/>
    <w:rsid w:val="001771C4"/>
    <w:rsid w:val="0017778A"/>
    <w:rsid w:val="00177E26"/>
    <w:rsid w:val="00177FC1"/>
    <w:rsid w:val="001802D9"/>
    <w:rsid w:val="00180561"/>
    <w:rsid w:val="00180FE8"/>
    <w:rsid w:val="00181582"/>
    <w:rsid w:val="001815A2"/>
    <w:rsid w:val="0018162A"/>
    <w:rsid w:val="0018181A"/>
    <w:rsid w:val="00181EBF"/>
    <w:rsid w:val="00181FC1"/>
    <w:rsid w:val="00183034"/>
    <w:rsid w:val="001830F7"/>
    <w:rsid w:val="0018367D"/>
    <w:rsid w:val="0018375F"/>
    <w:rsid w:val="0018391F"/>
    <w:rsid w:val="00183A90"/>
    <w:rsid w:val="00183E73"/>
    <w:rsid w:val="00183EE6"/>
    <w:rsid w:val="00183F26"/>
    <w:rsid w:val="00184458"/>
    <w:rsid w:val="00185175"/>
    <w:rsid w:val="00185823"/>
    <w:rsid w:val="0018588A"/>
    <w:rsid w:val="00185ACA"/>
    <w:rsid w:val="00185DF7"/>
    <w:rsid w:val="00185EEC"/>
    <w:rsid w:val="00186586"/>
    <w:rsid w:val="001867CA"/>
    <w:rsid w:val="001869ED"/>
    <w:rsid w:val="00186B1A"/>
    <w:rsid w:val="00186CDD"/>
    <w:rsid w:val="001870BE"/>
    <w:rsid w:val="00187252"/>
    <w:rsid w:val="00187419"/>
    <w:rsid w:val="00187746"/>
    <w:rsid w:val="00190168"/>
    <w:rsid w:val="00191472"/>
    <w:rsid w:val="00191C91"/>
    <w:rsid w:val="001922E8"/>
    <w:rsid w:val="001929C9"/>
    <w:rsid w:val="00192A31"/>
    <w:rsid w:val="00192DD9"/>
    <w:rsid w:val="0019311A"/>
    <w:rsid w:val="00193A9D"/>
    <w:rsid w:val="00193BB8"/>
    <w:rsid w:val="00193EFA"/>
    <w:rsid w:val="001941BB"/>
    <w:rsid w:val="00194339"/>
    <w:rsid w:val="00194370"/>
    <w:rsid w:val="00194848"/>
    <w:rsid w:val="00194E1C"/>
    <w:rsid w:val="00195032"/>
    <w:rsid w:val="001953A9"/>
    <w:rsid w:val="00195602"/>
    <w:rsid w:val="00195645"/>
    <w:rsid w:val="001958EA"/>
    <w:rsid w:val="00195934"/>
    <w:rsid w:val="00195DC7"/>
    <w:rsid w:val="00195E0E"/>
    <w:rsid w:val="001962FB"/>
    <w:rsid w:val="0019644F"/>
    <w:rsid w:val="001965FC"/>
    <w:rsid w:val="00196699"/>
    <w:rsid w:val="00196901"/>
    <w:rsid w:val="00197004"/>
    <w:rsid w:val="0019700D"/>
    <w:rsid w:val="00197EC2"/>
    <w:rsid w:val="00197F65"/>
    <w:rsid w:val="001A042B"/>
    <w:rsid w:val="001A083B"/>
    <w:rsid w:val="001A08B9"/>
    <w:rsid w:val="001A09EC"/>
    <w:rsid w:val="001A0BB0"/>
    <w:rsid w:val="001A10EE"/>
    <w:rsid w:val="001A1451"/>
    <w:rsid w:val="001A14EB"/>
    <w:rsid w:val="001A1620"/>
    <w:rsid w:val="001A169E"/>
    <w:rsid w:val="001A180D"/>
    <w:rsid w:val="001A1A27"/>
    <w:rsid w:val="001A1ABC"/>
    <w:rsid w:val="001A1B6E"/>
    <w:rsid w:val="001A1BAC"/>
    <w:rsid w:val="001A1DA9"/>
    <w:rsid w:val="001A23CE"/>
    <w:rsid w:val="001A2C89"/>
    <w:rsid w:val="001A3008"/>
    <w:rsid w:val="001A3520"/>
    <w:rsid w:val="001A371F"/>
    <w:rsid w:val="001A37AF"/>
    <w:rsid w:val="001A39DA"/>
    <w:rsid w:val="001A46BF"/>
    <w:rsid w:val="001A4A9F"/>
    <w:rsid w:val="001A4C6C"/>
    <w:rsid w:val="001A561F"/>
    <w:rsid w:val="001A5625"/>
    <w:rsid w:val="001A58B2"/>
    <w:rsid w:val="001A591D"/>
    <w:rsid w:val="001A5D8D"/>
    <w:rsid w:val="001A5FD0"/>
    <w:rsid w:val="001A62D7"/>
    <w:rsid w:val="001A645B"/>
    <w:rsid w:val="001A65AD"/>
    <w:rsid w:val="001A669F"/>
    <w:rsid w:val="001A673E"/>
    <w:rsid w:val="001A6E2C"/>
    <w:rsid w:val="001A6E46"/>
    <w:rsid w:val="001A6FEC"/>
    <w:rsid w:val="001A7451"/>
    <w:rsid w:val="001A7763"/>
    <w:rsid w:val="001A7874"/>
    <w:rsid w:val="001A7B7B"/>
    <w:rsid w:val="001B059F"/>
    <w:rsid w:val="001B08FF"/>
    <w:rsid w:val="001B0925"/>
    <w:rsid w:val="001B0F10"/>
    <w:rsid w:val="001B1244"/>
    <w:rsid w:val="001B1331"/>
    <w:rsid w:val="001B15FA"/>
    <w:rsid w:val="001B2C1B"/>
    <w:rsid w:val="001B32C7"/>
    <w:rsid w:val="001B3618"/>
    <w:rsid w:val="001B3859"/>
    <w:rsid w:val="001B3964"/>
    <w:rsid w:val="001B4179"/>
    <w:rsid w:val="001B426E"/>
    <w:rsid w:val="001B4405"/>
    <w:rsid w:val="001B4452"/>
    <w:rsid w:val="001B466C"/>
    <w:rsid w:val="001B4792"/>
    <w:rsid w:val="001B4F34"/>
    <w:rsid w:val="001B4FBE"/>
    <w:rsid w:val="001B5000"/>
    <w:rsid w:val="001B52EC"/>
    <w:rsid w:val="001B554A"/>
    <w:rsid w:val="001B5BE4"/>
    <w:rsid w:val="001B603E"/>
    <w:rsid w:val="001B6564"/>
    <w:rsid w:val="001B691A"/>
    <w:rsid w:val="001B693F"/>
    <w:rsid w:val="001B6B42"/>
    <w:rsid w:val="001B6F25"/>
    <w:rsid w:val="001B6FE8"/>
    <w:rsid w:val="001B72A7"/>
    <w:rsid w:val="001B76C0"/>
    <w:rsid w:val="001B774B"/>
    <w:rsid w:val="001B7758"/>
    <w:rsid w:val="001B7804"/>
    <w:rsid w:val="001B78CB"/>
    <w:rsid w:val="001B7A6C"/>
    <w:rsid w:val="001B7AD8"/>
    <w:rsid w:val="001B7B7A"/>
    <w:rsid w:val="001B7BAF"/>
    <w:rsid w:val="001B7D1D"/>
    <w:rsid w:val="001C02D8"/>
    <w:rsid w:val="001C04E3"/>
    <w:rsid w:val="001C05E6"/>
    <w:rsid w:val="001C0670"/>
    <w:rsid w:val="001C0A2C"/>
    <w:rsid w:val="001C0C8B"/>
    <w:rsid w:val="001C16DB"/>
    <w:rsid w:val="001C19FA"/>
    <w:rsid w:val="001C1ADA"/>
    <w:rsid w:val="001C1C81"/>
    <w:rsid w:val="001C1DFD"/>
    <w:rsid w:val="001C2540"/>
    <w:rsid w:val="001C263F"/>
    <w:rsid w:val="001C2B32"/>
    <w:rsid w:val="001C35C7"/>
    <w:rsid w:val="001C3B3A"/>
    <w:rsid w:val="001C3C58"/>
    <w:rsid w:val="001C3EE9"/>
    <w:rsid w:val="001C3FA4"/>
    <w:rsid w:val="001C40F9"/>
    <w:rsid w:val="001C411B"/>
    <w:rsid w:val="001C458B"/>
    <w:rsid w:val="001C467C"/>
    <w:rsid w:val="001C4C17"/>
    <w:rsid w:val="001C51EC"/>
    <w:rsid w:val="001C53A2"/>
    <w:rsid w:val="001C5D4F"/>
    <w:rsid w:val="001C64C0"/>
    <w:rsid w:val="001C69DA"/>
    <w:rsid w:val="001C6F06"/>
    <w:rsid w:val="001C7388"/>
    <w:rsid w:val="001C74DF"/>
    <w:rsid w:val="001C75E2"/>
    <w:rsid w:val="001C765B"/>
    <w:rsid w:val="001C7AF9"/>
    <w:rsid w:val="001D0805"/>
    <w:rsid w:val="001D090E"/>
    <w:rsid w:val="001D0E96"/>
    <w:rsid w:val="001D0EE7"/>
    <w:rsid w:val="001D1BC7"/>
    <w:rsid w:val="001D20FF"/>
    <w:rsid w:val="001D2135"/>
    <w:rsid w:val="001D21CD"/>
    <w:rsid w:val="001D21FF"/>
    <w:rsid w:val="001D2360"/>
    <w:rsid w:val="001D29B7"/>
    <w:rsid w:val="001D2E6F"/>
    <w:rsid w:val="001D3109"/>
    <w:rsid w:val="001D332E"/>
    <w:rsid w:val="001D3351"/>
    <w:rsid w:val="001D335E"/>
    <w:rsid w:val="001D35B8"/>
    <w:rsid w:val="001D35BF"/>
    <w:rsid w:val="001D3823"/>
    <w:rsid w:val="001D3A07"/>
    <w:rsid w:val="001D3B15"/>
    <w:rsid w:val="001D4809"/>
    <w:rsid w:val="001D4A35"/>
    <w:rsid w:val="001D5033"/>
    <w:rsid w:val="001D5265"/>
    <w:rsid w:val="001D55E7"/>
    <w:rsid w:val="001D58AD"/>
    <w:rsid w:val="001D5C88"/>
    <w:rsid w:val="001D5CEB"/>
    <w:rsid w:val="001D6567"/>
    <w:rsid w:val="001D695C"/>
    <w:rsid w:val="001D695F"/>
    <w:rsid w:val="001D6F42"/>
    <w:rsid w:val="001D6FD9"/>
    <w:rsid w:val="001D7310"/>
    <w:rsid w:val="001D7430"/>
    <w:rsid w:val="001D7459"/>
    <w:rsid w:val="001D76C6"/>
    <w:rsid w:val="001D777F"/>
    <w:rsid w:val="001D780E"/>
    <w:rsid w:val="001D78EC"/>
    <w:rsid w:val="001D7C95"/>
    <w:rsid w:val="001D7F7D"/>
    <w:rsid w:val="001E0482"/>
    <w:rsid w:val="001E05C3"/>
    <w:rsid w:val="001E09EF"/>
    <w:rsid w:val="001E0AD3"/>
    <w:rsid w:val="001E0BA5"/>
    <w:rsid w:val="001E0BB8"/>
    <w:rsid w:val="001E116B"/>
    <w:rsid w:val="001E1772"/>
    <w:rsid w:val="001E1C01"/>
    <w:rsid w:val="001E2F4A"/>
    <w:rsid w:val="001E3281"/>
    <w:rsid w:val="001E36E4"/>
    <w:rsid w:val="001E379D"/>
    <w:rsid w:val="001E38B8"/>
    <w:rsid w:val="001E3A3C"/>
    <w:rsid w:val="001E3A3F"/>
    <w:rsid w:val="001E3A57"/>
    <w:rsid w:val="001E3ADF"/>
    <w:rsid w:val="001E3E40"/>
    <w:rsid w:val="001E476F"/>
    <w:rsid w:val="001E483D"/>
    <w:rsid w:val="001E48AB"/>
    <w:rsid w:val="001E4DEC"/>
    <w:rsid w:val="001E4F8E"/>
    <w:rsid w:val="001E511A"/>
    <w:rsid w:val="001E53E7"/>
    <w:rsid w:val="001E55C8"/>
    <w:rsid w:val="001E5876"/>
    <w:rsid w:val="001E5C23"/>
    <w:rsid w:val="001E664A"/>
    <w:rsid w:val="001E6B68"/>
    <w:rsid w:val="001E6C6F"/>
    <w:rsid w:val="001E7504"/>
    <w:rsid w:val="001E76DF"/>
    <w:rsid w:val="001F0003"/>
    <w:rsid w:val="001F0195"/>
    <w:rsid w:val="001F0969"/>
    <w:rsid w:val="001F0B7D"/>
    <w:rsid w:val="001F0D66"/>
    <w:rsid w:val="001F1308"/>
    <w:rsid w:val="001F1525"/>
    <w:rsid w:val="001F15FD"/>
    <w:rsid w:val="001F1E87"/>
    <w:rsid w:val="001F1EB4"/>
    <w:rsid w:val="001F1EB6"/>
    <w:rsid w:val="001F1F0B"/>
    <w:rsid w:val="001F261B"/>
    <w:rsid w:val="001F262D"/>
    <w:rsid w:val="001F2985"/>
    <w:rsid w:val="001F2E23"/>
    <w:rsid w:val="001F3146"/>
    <w:rsid w:val="001F341F"/>
    <w:rsid w:val="001F3595"/>
    <w:rsid w:val="001F3911"/>
    <w:rsid w:val="001F3F1A"/>
    <w:rsid w:val="001F41EC"/>
    <w:rsid w:val="001F4CBD"/>
    <w:rsid w:val="001F4CD7"/>
    <w:rsid w:val="001F4DB9"/>
    <w:rsid w:val="001F5545"/>
    <w:rsid w:val="001F56B8"/>
    <w:rsid w:val="001F576C"/>
    <w:rsid w:val="001F5777"/>
    <w:rsid w:val="001F5937"/>
    <w:rsid w:val="001F59E3"/>
    <w:rsid w:val="001F59ED"/>
    <w:rsid w:val="001F5A17"/>
    <w:rsid w:val="001F5C27"/>
    <w:rsid w:val="001F6070"/>
    <w:rsid w:val="001F67A1"/>
    <w:rsid w:val="001F6C44"/>
    <w:rsid w:val="001F7121"/>
    <w:rsid w:val="001F7D78"/>
    <w:rsid w:val="001F7EDC"/>
    <w:rsid w:val="00200667"/>
    <w:rsid w:val="002007D5"/>
    <w:rsid w:val="00200B82"/>
    <w:rsid w:val="00200D2C"/>
    <w:rsid w:val="00200E5B"/>
    <w:rsid w:val="00200F82"/>
    <w:rsid w:val="002011A4"/>
    <w:rsid w:val="00201530"/>
    <w:rsid w:val="00201870"/>
    <w:rsid w:val="002019D8"/>
    <w:rsid w:val="00201EC7"/>
    <w:rsid w:val="002021BF"/>
    <w:rsid w:val="002022F6"/>
    <w:rsid w:val="0020270A"/>
    <w:rsid w:val="00202734"/>
    <w:rsid w:val="0020296C"/>
    <w:rsid w:val="00203076"/>
    <w:rsid w:val="00203310"/>
    <w:rsid w:val="0020349A"/>
    <w:rsid w:val="002034B4"/>
    <w:rsid w:val="002034CA"/>
    <w:rsid w:val="00203FC4"/>
    <w:rsid w:val="00204032"/>
    <w:rsid w:val="002043A5"/>
    <w:rsid w:val="00204661"/>
    <w:rsid w:val="00204BAD"/>
    <w:rsid w:val="00204C28"/>
    <w:rsid w:val="00204D60"/>
    <w:rsid w:val="00204EA2"/>
    <w:rsid w:val="00204F34"/>
    <w:rsid w:val="00205490"/>
    <w:rsid w:val="00205627"/>
    <w:rsid w:val="002056D0"/>
    <w:rsid w:val="002057FD"/>
    <w:rsid w:val="002059C9"/>
    <w:rsid w:val="00205A06"/>
    <w:rsid w:val="00205A90"/>
    <w:rsid w:val="0020641C"/>
    <w:rsid w:val="00206A49"/>
    <w:rsid w:val="00206C3D"/>
    <w:rsid w:val="002073F7"/>
    <w:rsid w:val="0020742B"/>
    <w:rsid w:val="0020769E"/>
    <w:rsid w:val="00207DD8"/>
    <w:rsid w:val="00207FA1"/>
    <w:rsid w:val="002107CD"/>
    <w:rsid w:val="002107DD"/>
    <w:rsid w:val="00210860"/>
    <w:rsid w:val="00210B6A"/>
    <w:rsid w:val="0021108D"/>
    <w:rsid w:val="0021161D"/>
    <w:rsid w:val="002117E3"/>
    <w:rsid w:val="00211ADE"/>
    <w:rsid w:val="00211B6D"/>
    <w:rsid w:val="002122E8"/>
    <w:rsid w:val="002124A3"/>
    <w:rsid w:val="00212CB6"/>
    <w:rsid w:val="00212DDB"/>
    <w:rsid w:val="00212DF6"/>
    <w:rsid w:val="00212E37"/>
    <w:rsid w:val="00212E97"/>
    <w:rsid w:val="002134E0"/>
    <w:rsid w:val="002136EF"/>
    <w:rsid w:val="00213781"/>
    <w:rsid w:val="00213853"/>
    <w:rsid w:val="002139DE"/>
    <w:rsid w:val="00213C11"/>
    <w:rsid w:val="00213D13"/>
    <w:rsid w:val="002140FF"/>
    <w:rsid w:val="00214D45"/>
    <w:rsid w:val="002152D5"/>
    <w:rsid w:val="00215416"/>
    <w:rsid w:val="00215ADB"/>
    <w:rsid w:val="00215E5C"/>
    <w:rsid w:val="00215EBE"/>
    <w:rsid w:val="00215F99"/>
    <w:rsid w:val="00216DF3"/>
    <w:rsid w:val="00216F2B"/>
    <w:rsid w:val="00216F4A"/>
    <w:rsid w:val="0021700F"/>
    <w:rsid w:val="0021728B"/>
    <w:rsid w:val="002172CC"/>
    <w:rsid w:val="00217382"/>
    <w:rsid w:val="00217777"/>
    <w:rsid w:val="00217A53"/>
    <w:rsid w:val="002207AB"/>
    <w:rsid w:val="002207B1"/>
    <w:rsid w:val="00220894"/>
    <w:rsid w:val="00220B62"/>
    <w:rsid w:val="00220E47"/>
    <w:rsid w:val="002211AD"/>
    <w:rsid w:val="0022129D"/>
    <w:rsid w:val="002215A7"/>
    <w:rsid w:val="0022189D"/>
    <w:rsid w:val="0022205C"/>
    <w:rsid w:val="002224BE"/>
    <w:rsid w:val="002224D7"/>
    <w:rsid w:val="002226E9"/>
    <w:rsid w:val="00222793"/>
    <w:rsid w:val="00222A54"/>
    <w:rsid w:val="00222D50"/>
    <w:rsid w:val="0022327B"/>
    <w:rsid w:val="002233C9"/>
    <w:rsid w:val="002238D4"/>
    <w:rsid w:val="0022399A"/>
    <w:rsid w:val="00223EA9"/>
    <w:rsid w:val="00223F62"/>
    <w:rsid w:val="0022453A"/>
    <w:rsid w:val="002246EF"/>
    <w:rsid w:val="00224952"/>
    <w:rsid w:val="00224ACC"/>
    <w:rsid w:val="00224AE1"/>
    <w:rsid w:val="00224DBE"/>
    <w:rsid w:val="00224DD2"/>
    <w:rsid w:val="0022547B"/>
    <w:rsid w:val="00225876"/>
    <w:rsid w:val="00225A6A"/>
    <w:rsid w:val="00225AC7"/>
    <w:rsid w:val="00225ACC"/>
    <w:rsid w:val="00225CA0"/>
    <w:rsid w:val="00225DE4"/>
    <w:rsid w:val="00225EF1"/>
    <w:rsid w:val="00226547"/>
    <w:rsid w:val="00227582"/>
    <w:rsid w:val="00230421"/>
    <w:rsid w:val="00230768"/>
    <w:rsid w:val="00230EC4"/>
    <w:rsid w:val="0023103D"/>
    <w:rsid w:val="00231575"/>
    <w:rsid w:val="0023158E"/>
    <w:rsid w:val="00231726"/>
    <w:rsid w:val="00231B93"/>
    <w:rsid w:val="00231C25"/>
    <w:rsid w:val="00231C6F"/>
    <w:rsid w:val="00231CE5"/>
    <w:rsid w:val="00231E08"/>
    <w:rsid w:val="00232282"/>
    <w:rsid w:val="00232603"/>
    <w:rsid w:val="00232805"/>
    <w:rsid w:val="00232A90"/>
    <w:rsid w:val="00232D89"/>
    <w:rsid w:val="00232E5D"/>
    <w:rsid w:val="00233EDE"/>
    <w:rsid w:val="00233F9A"/>
    <w:rsid w:val="0023409B"/>
    <w:rsid w:val="00234151"/>
    <w:rsid w:val="00234A88"/>
    <w:rsid w:val="00234F8C"/>
    <w:rsid w:val="00235512"/>
    <w:rsid w:val="00235542"/>
    <w:rsid w:val="00235B55"/>
    <w:rsid w:val="00235C1E"/>
    <w:rsid w:val="002360A1"/>
    <w:rsid w:val="002367B7"/>
    <w:rsid w:val="002368EB"/>
    <w:rsid w:val="002369B0"/>
    <w:rsid w:val="00236AD8"/>
    <w:rsid w:val="00236D65"/>
    <w:rsid w:val="00236ECE"/>
    <w:rsid w:val="00237179"/>
    <w:rsid w:val="0023721A"/>
    <w:rsid w:val="00237631"/>
    <w:rsid w:val="0023797B"/>
    <w:rsid w:val="002400A5"/>
    <w:rsid w:val="002401F5"/>
    <w:rsid w:val="002402B0"/>
    <w:rsid w:val="00240E54"/>
    <w:rsid w:val="00240F78"/>
    <w:rsid w:val="00241058"/>
    <w:rsid w:val="00241C6B"/>
    <w:rsid w:val="00241CAD"/>
    <w:rsid w:val="00241DF3"/>
    <w:rsid w:val="00242C4E"/>
    <w:rsid w:val="00242EC6"/>
    <w:rsid w:val="00242F85"/>
    <w:rsid w:val="0024373B"/>
    <w:rsid w:val="002437FB"/>
    <w:rsid w:val="00243D86"/>
    <w:rsid w:val="00243FE1"/>
    <w:rsid w:val="0024476B"/>
    <w:rsid w:val="00244BA0"/>
    <w:rsid w:val="00244BC2"/>
    <w:rsid w:val="00244FC5"/>
    <w:rsid w:val="002451C5"/>
    <w:rsid w:val="00245304"/>
    <w:rsid w:val="00245957"/>
    <w:rsid w:val="00245B90"/>
    <w:rsid w:val="00245D4F"/>
    <w:rsid w:val="00245E7B"/>
    <w:rsid w:val="00245F1F"/>
    <w:rsid w:val="0024663B"/>
    <w:rsid w:val="002469A7"/>
    <w:rsid w:val="00246A1A"/>
    <w:rsid w:val="00246B55"/>
    <w:rsid w:val="00247069"/>
    <w:rsid w:val="00247103"/>
    <w:rsid w:val="00247110"/>
    <w:rsid w:val="002477F4"/>
    <w:rsid w:val="00250067"/>
    <w:rsid w:val="002503AE"/>
    <w:rsid w:val="0025061A"/>
    <w:rsid w:val="002507A6"/>
    <w:rsid w:val="0025088F"/>
    <w:rsid w:val="00250A1A"/>
    <w:rsid w:val="00250B70"/>
    <w:rsid w:val="00250D19"/>
    <w:rsid w:val="00250D23"/>
    <w:rsid w:val="00250D2A"/>
    <w:rsid w:val="00250D98"/>
    <w:rsid w:val="0025111E"/>
    <w:rsid w:val="0025117D"/>
    <w:rsid w:val="002516DE"/>
    <w:rsid w:val="002518FF"/>
    <w:rsid w:val="00251F42"/>
    <w:rsid w:val="00251F81"/>
    <w:rsid w:val="002520F5"/>
    <w:rsid w:val="0025221E"/>
    <w:rsid w:val="002528A7"/>
    <w:rsid w:val="00252BE0"/>
    <w:rsid w:val="00252DC4"/>
    <w:rsid w:val="0025320D"/>
    <w:rsid w:val="00253588"/>
    <w:rsid w:val="00253602"/>
    <w:rsid w:val="00253CA2"/>
    <w:rsid w:val="00253F6C"/>
    <w:rsid w:val="002540C5"/>
    <w:rsid w:val="002546F4"/>
    <w:rsid w:val="00254853"/>
    <w:rsid w:val="002551D0"/>
    <w:rsid w:val="00255374"/>
    <w:rsid w:val="0025551E"/>
    <w:rsid w:val="00255647"/>
    <w:rsid w:val="00255B08"/>
    <w:rsid w:val="00256527"/>
    <w:rsid w:val="00256537"/>
    <w:rsid w:val="00256777"/>
    <w:rsid w:val="00256EF5"/>
    <w:rsid w:val="00257057"/>
    <w:rsid w:val="002572DF"/>
    <w:rsid w:val="0025731A"/>
    <w:rsid w:val="00257BF4"/>
    <w:rsid w:val="00257C7A"/>
    <w:rsid w:val="00260003"/>
    <w:rsid w:val="002601E7"/>
    <w:rsid w:val="00260356"/>
    <w:rsid w:val="0026035D"/>
    <w:rsid w:val="002606D6"/>
    <w:rsid w:val="002607B0"/>
    <w:rsid w:val="00260BA3"/>
    <w:rsid w:val="00260BE7"/>
    <w:rsid w:val="002615C0"/>
    <w:rsid w:val="00261611"/>
    <w:rsid w:val="00261ADA"/>
    <w:rsid w:val="00261C98"/>
    <w:rsid w:val="00261E8F"/>
    <w:rsid w:val="00261FF7"/>
    <w:rsid w:val="00262117"/>
    <w:rsid w:val="002622CA"/>
    <w:rsid w:val="00262376"/>
    <w:rsid w:val="0026248E"/>
    <w:rsid w:val="00262914"/>
    <w:rsid w:val="00262D92"/>
    <w:rsid w:val="00262EEC"/>
    <w:rsid w:val="00262FE1"/>
    <w:rsid w:val="00263075"/>
    <w:rsid w:val="0026335F"/>
    <w:rsid w:val="002634E1"/>
    <w:rsid w:val="00264072"/>
    <w:rsid w:val="002647BF"/>
    <w:rsid w:val="002647D5"/>
    <w:rsid w:val="00264816"/>
    <w:rsid w:val="00264F09"/>
    <w:rsid w:val="00265032"/>
    <w:rsid w:val="002651FB"/>
    <w:rsid w:val="0026538C"/>
    <w:rsid w:val="0026543B"/>
    <w:rsid w:val="00265781"/>
    <w:rsid w:val="00265AE1"/>
    <w:rsid w:val="002663C8"/>
    <w:rsid w:val="002667C9"/>
    <w:rsid w:val="00266B13"/>
    <w:rsid w:val="00267324"/>
    <w:rsid w:val="00267C20"/>
    <w:rsid w:val="00267C7E"/>
    <w:rsid w:val="00267E5A"/>
    <w:rsid w:val="002701C5"/>
    <w:rsid w:val="00270728"/>
    <w:rsid w:val="00270D42"/>
    <w:rsid w:val="00270FDF"/>
    <w:rsid w:val="00271593"/>
    <w:rsid w:val="002718CD"/>
    <w:rsid w:val="0027195D"/>
    <w:rsid w:val="00271A8C"/>
    <w:rsid w:val="00271B87"/>
    <w:rsid w:val="00271C5F"/>
    <w:rsid w:val="0027228E"/>
    <w:rsid w:val="0027239F"/>
    <w:rsid w:val="00272B03"/>
    <w:rsid w:val="00272C6B"/>
    <w:rsid w:val="002733E2"/>
    <w:rsid w:val="002737E4"/>
    <w:rsid w:val="00273F57"/>
    <w:rsid w:val="00274511"/>
    <w:rsid w:val="00274659"/>
    <w:rsid w:val="00274F85"/>
    <w:rsid w:val="002750B1"/>
    <w:rsid w:val="0027525D"/>
    <w:rsid w:val="00275A9B"/>
    <w:rsid w:val="00275E4B"/>
    <w:rsid w:val="00275F7D"/>
    <w:rsid w:val="00276195"/>
    <w:rsid w:val="002762DD"/>
    <w:rsid w:val="00276A18"/>
    <w:rsid w:val="00276A35"/>
    <w:rsid w:val="00276A94"/>
    <w:rsid w:val="00276B74"/>
    <w:rsid w:val="00276CC7"/>
    <w:rsid w:val="002771EA"/>
    <w:rsid w:val="0027759F"/>
    <w:rsid w:val="00277660"/>
    <w:rsid w:val="0027774C"/>
    <w:rsid w:val="00277835"/>
    <w:rsid w:val="00277866"/>
    <w:rsid w:val="0027788C"/>
    <w:rsid w:val="00277BA7"/>
    <w:rsid w:val="002807F4"/>
    <w:rsid w:val="0028080E"/>
    <w:rsid w:val="00280A0A"/>
    <w:rsid w:val="00280AB1"/>
    <w:rsid w:val="00280CE0"/>
    <w:rsid w:val="00280D32"/>
    <w:rsid w:val="00281829"/>
    <w:rsid w:val="0028189D"/>
    <w:rsid w:val="00281AC1"/>
    <w:rsid w:val="00282D2F"/>
    <w:rsid w:val="002833F2"/>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879A3"/>
    <w:rsid w:val="00287E5B"/>
    <w:rsid w:val="002900B0"/>
    <w:rsid w:val="00290139"/>
    <w:rsid w:val="0029016D"/>
    <w:rsid w:val="0029051A"/>
    <w:rsid w:val="00290647"/>
    <w:rsid w:val="00290908"/>
    <w:rsid w:val="00290B31"/>
    <w:rsid w:val="00290C7C"/>
    <w:rsid w:val="00291385"/>
    <w:rsid w:val="00291422"/>
    <w:rsid w:val="00291A97"/>
    <w:rsid w:val="00291FC6"/>
    <w:rsid w:val="00292040"/>
    <w:rsid w:val="00292111"/>
    <w:rsid w:val="002921E6"/>
    <w:rsid w:val="0029237F"/>
    <w:rsid w:val="00292502"/>
    <w:rsid w:val="00292550"/>
    <w:rsid w:val="00292697"/>
    <w:rsid w:val="00292715"/>
    <w:rsid w:val="00292842"/>
    <w:rsid w:val="002928B3"/>
    <w:rsid w:val="002928C9"/>
    <w:rsid w:val="00292978"/>
    <w:rsid w:val="00292CAD"/>
    <w:rsid w:val="00292F63"/>
    <w:rsid w:val="00293BC1"/>
    <w:rsid w:val="00293C56"/>
    <w:rsid w:val="00293CAA"/>
    <w:rsid w:val="00293E57"/>
    <w:rsid w:val="00293F01"/>
    <w:rsid w:val="002940EF"/>
    <w:rsid w:val="002947D1"/>
    <w:rsid w:val="002948DF"/>
    <w:rsid w:val="0029491B"/>
    <w:rsid w:val="00294B89"/>
    <w:rsid w:val="00294D90"/>
    <w:rsid w:val="00294DE1"/>
    <w:rsid w:val="002955E8"/>
    <w:rsid w:val="002959CD"/>
    <w:rsid w:val="00295FC2"/>
    <w:rsid w:val="00296182"/>
    <w:rsid w:val="00296205"/>
    <w:rsid w:val="00296780"/>
    <w:rsid w:val="00297232"/>
    <w:rsid w:val="00297A11"/>
    <w:rsid w:val="00297D68"/>
    <w:rsid w:val="002A05F3"/>
    <w:rsid w:val="002A0603"/>
    <w:rsid w:val="002A0DDD"/>
    <w:rsid w:val="002A0EEF"/>
    <w:rsid w:val="002A115B"/>
    <w:rsid w:val="002A1A2D"/>
    <w:rsid w:val="002A1CDB"/>
    <w:rsid w:val="002A1E92"/>
    <w:rsid w:val="002A204D"/>
    <w:rsid w:val="002A20AE"/>
    <w:rsid w:val="002A226B"/>
    <w:rsid w:val="002A2419"/>
    <w:rsid w:val="002A2616"/>
    <w:rsid w:val="002A26E1"/>
    <w:rsid w:val="002A2E0F"/>
    <w:rsid w:val="002A3153"/>
    <w:rsid w:val="002A31BF"/>
    <w:rsid w:val="002A351A"/>
    <w:rsid w:val="002A35FD"/>
    <w:rsid w:val="002A368A"/>
    <w:rsid w:val="002A3863"/>
    <w:rsid w:val="002A4065"/>
    <w:rsid w:val="002A41C6"/>
    <w:rsid w:val="002A4D08"/>
    <w:rsid w:val="002A5065"/>
    <w:rsid w:val="002A5293"/>
    <w:rsid w:val="002A52FB"/>
    <w:rsid w:val="002A5946"/>
    <w:rsid w:val="002A59A4"/>
    <w:rsid w:val="002A59F0"/>
    <w:rsid w:val="002A604B"/>
    <w:rsid w:val="002A6073"/>
    <w:rsid w:val="002A629B"/>
    <w:rsid w:val="002A6432"/>
    <w:rsid w:val="002A6500"/>
    <w:rsid w:val="002A68EB"/>
    <w:rsid w:val="002A6C40"/>
    <w:rsid w:val="002A6F25"/>
    <w:rsid w:val="002A6FD3"/>
    <w:rsid w:val="002A73E0"/>
    <w:rsid w:val="002A7884"/>
    <w:rsid w:val="002A7D15"/>
    <w:rsid w:val="002A7F10"/>
    <w:rsid w:val="002B0119"/>
    <w:rsid w:val="002B067C"/>
    <w:rsid w:val="002B0A7D"/>
    <w:rsid w:val="002B0FB0"/>
    <w:rsid w:val="002B101E"/>
    <w:rsid w:val="002B1024"/>
    <w:rsid w:val="002B1550"/>
    <w:rsid w:val="002B1A69"/>
    <w:rsid w:val="002B1AC1"/>
    <w:rsid w:val="002B23F3"/>
    <w:rsid w:val="002B2723"/>
    <w:rsid w:val="002B2B56"/>
    <w:rsid w:val="002B2E12"/>
    <w:rsid w:val="002B303A"/>
    <w:rsid w:val="002B31BE"/>
    <w:rsid w:val="002B3383"/>
    <w:rsid w:val="002B3A1E"/>
    <w:rsid w:val="002B3CC7"/>
    <w:rsid w:val="002B3F3A"/>
    <w:rsid w:val="002B43AA"/>
    <w:rsid w:val="002B4D4B"/>
    <w:rsid w:val="002B4FD4"/>
    <w:rsid w:val="002B538E"/>
    <w:rsid w:val="002B56C7"/>
    <w:rsid w:val="002B5DCA"/>
    <w:rsid w:val="002B5FB8"/>
    <w:rsid w:val="002B604A"/>
    <w:rsid w:val="002B6616"/>
    <w:rsid w:val="002B69DF"/>
    <w:rsid w:val="002B6BDC"/>
    <w:rsid w:val="002B6CDD"/>
    <w:rsid w:val="002B7148"/>
    <w:rsid w:val="002B75B0"/>
    <w:rsid w:val="002B7EAF"/>
    <w:rsid w:val="002C02E5"/>
    <w:rsid w:val="002C02F1"/>
    <w:rsid w:val="002C056E"/>
    <w:rsid w:val="002C0747"/>
    <w:rsid w:val="002C099C"/>
    <w:rsid w:val="002C0B74"/>
    <w:rsid w:val="002C0C8B"/>
    <w:rsid w:val="002C0CBB"/>
    <w:rsid w:val="002C0D17"/>
    <w:rsid w:val="002C1201"/>
    <w:rsid w:val="002C1460"/>
    <w:rsid w:val="002C1F04"/>
    <w:rsid w:val="002C20E8"/>
    <w:rsid w:val="002C20F2"/>
    <w:rsid w:val="002C227A"/>
    <w:rsid w:val="002C233E"/>
    <w:rsid w:val="002C2CD4"/>
    <w:rsid w:val="002C2CFC"/>
    <w:rsid w:val="002C38B2"/>
    <w:rsid w:val="002C3EAD"/>
    <w:rsid w:val="002C3F8F"/>
    <w:rsid w:val="002C3F9C"/>
    <w:rsid w:val="002C41B1"/>
    <w:rsid w:val="002C456E"/>
    <w:rsid w:val="002C4AA9"/>
    <w:rsid w:val="002C4DF2"/>
    <w:rsid w:val="002C4FBF"/>
    <w:rsid w:val="002C5259"/>
    <w:rsid w:val="002C5AFA"/>
    <w:rsid w:val="002C64D4"/>
    <w:rsid w:val="002C6885"/>
    <w:rsid w:val="002C6FC5"/>
    <w:rsid w:val="002C6FFA"/>
    <w:rsid w:val="002C722E"/>
    <w:rsid w:val="002C7267"/>
    <w:rsid w:val="002C7268"/>
    <w:rsid w:val="002C7507"/>
    <w:rsid w:val="002C792B"/>
    <w:rsid w:val="002C7B9E"/>
    <w:rsid w:val="002C7C50"/>
    <w:rsid w:val="002D0390"/>
    <w:rsid w:val="002D0439"/>
    <w:rsid w:val="002D0548"/>
    <w:rsid w:val="002D074C"/>
    <w:rsid w:val="002D100F"/>
    <w:rsid w:val="002D11B7"/>
    <w:rsid w:val="002D150C"/>
    <w:rsid w:val="002D1689"/>
    <w:rsid w:val="002D18DD"/>
    <w:rsid w:val="002D24AC"/>
    <w:rsid w:val="002D2605"/>
    <w:rsid w:val="002D26E6"/>
    <w:rsid w:val="002D275D"/>
    <w:rsid w:val="002D3318"/>
    <w:rsid w:val="002D37EF"/>
    <w:rsid w:val="002D39F0"/>
    <w:rsid w:val="002D3ABB"/>
    <w:rsid w:val="002D3BBC"/>
    <w:rsid w:val="002D3E82"/>
    <w:rsid w:val="002D3F57"/>
    <w:rsid w:val="002D3FF6"/>
    <w:rsid w:val="002D4134"/>
    <w:rsid w:val="002D438A"/>
    <w:rsid w:val="002D47D9"/>
    <w:rsid w:val="002D52B9"/>
    <w:rsid w:val="002D55C4"/>
    <w:rsid w:val="002D5738"/>
    <w:rsid w:val="002D5A15"/>
    <w:rsid w:val="002D5D22"/>
    <w:rsid w:val="002D5E53"/>
    <w:rsid w:val="002D5EB8"/>
    <w:rsid w:val="002D62AD"/>
    <w:rsid w:val="002D689C"/>
    <w:rsid w:val="002D68F2"/>
    <w:rsid w:val="002D6BE3"/>
    <w:rsid w:val="002D7292"/>
    <w:rsid w:val="002D72C4"/>
    <w:rsid w:val="002D7874"/>
    <w:rsid w:val="002D7983"/>
    <w:rsid w:val="002D7A7B"/>
    <w:rsid w:val="002D7E59"/>
    <w:rsid w:val="002D7EC4"/>
    <w:rsid w:val="002E0319"/>
    <w:rsid w:val="002E05ED"/>
    <w:rsid w:val="002E08C9"/>
    <w:rsid w:val="002E0D96"/>
    <w:rsid w:val="002E15C4"/>
    <w:rsid w:val="002E16E9"/>
    <w:rsid w:val="002E178B"/>
    <w:rsid w:val="002E179B"/>
    <w:rsid w:val="002E1C9E"/>
    <w:rsid w:val="002E1CB6"/>
    <w:rsid w:val="002E1D3D"/>
    <w:rsid w:val="002E1F75"/>
    <w:rsid w:val="002E2333"/>
    <w:rsid w:val="002E257B"/>
    <w:rsid w:val="002E2641"/>
    <w:rsid w:val="002E2AC1"/>
    <w:rsid w:val="002E2BBE"/>
    <w:rsid w:val="002E2C18"/>
    <w:rsid w:val="002E2C30"/>
    <w:rsid w:val="002E2E9C"/>
    <w:rsid w:val="002E33AE"/>
    <w:rsid w:val="002E3637"/>
    <w:rsid w:val="002E381F"/>
    <w:rsid w:val="002E3A49"/>
    <w:rsid w:val="002E3B5E"/>
    <w:rsid w:val="002E3C65"/>
    <w:rsid w:val="002E3F5B"/>
    <w:rsid w:val="002E4362"/>
    <w:rsid w:val="002E49A6"/>
    <w:rsid w:val="002E4BE4"/>
    <w:rsid w:val="002E4C95"/>
    <w:rsid w:val="002E4E4A"/>
    <w:rsid w:val="002E538F"/>
    <w:rsid w:val="002E5B8F"/>
    <w:rsid w:val="002E5C0F"/>
    <w:rsid w:val="002E63D9"/>
    <w:rsid w:val="002E640E"/>
    <w:rsid w:val="002E6474"/>
    <w:rsid w:val="002E681F"/>
    <w:rsid w:val="002E6BBF"/>
    <w:rsid w:val="002E71FC"/>
    <w:rsid w:val="002E7214"/>
    <w:rsid w:val="002E7218"/>
    <w:rsid w:val="002E7261"/>
    <w:rsid w:val="002E7801"/>
    <w:rsid w:val="002E7BF3"/>
    <w:rsid w:val="002E7F1C"/>
    <w:rsid w:val="002F001F"/>
    <w:rsid w:val="002F0329"/>
    <w:rsid w:val="002F0C28"/>
    <w:rsid w:val="002F0D2D"/>
    <w:rsid w:val="002F1342"/>
    <w:rsid w:val="002F1820"/>
    <w:rsid w:val="002F1FC6"/>
    <w:rsid w:val="002F210F"/>
    <w:rsid w:val="002F22AD"/>
    <w:rsid w:val="002F234A"/>
    <w:rsid w:val="002F243A"/>
    <w:rsid w:val="002F2648"/>
    <w:rsid w:val="002F28CD"/>
    <w:rsid w:val="002F290A"/>
    <w:rsid w:val="002F2D55"/>
    <w:rsid w:val="002F344B"/>
    <w:rsid w:val="002F3CDE"/>
    <w:rsid w:val="002F3D42"/>
    <w:rsid w:val="002F3E95"/>
    <w:rsid w:val="002F40DB"/>
    <w:rsid w:val="002F43B1"/>
    <w:rsid w:val="002F46BA"/>
    <w:rsid w:val="002F4992"/>
    <w:rsid w:val="002F5195"/>
    <w:rsid w:val="002F56B4"/>
    <w:rsid w:val="002F5A52"/>
    <w:rsid w:val="002F5BEC"/>
    <w:rsid w:val="002F5DD6"/>
    <w:rsid w:val="002F5E1B"/>
    <w:rsid w:val="002F5FEA"/>
    <w:rsid w:val="002F60D3"/>
    <w:rsid w:val="002F6287"/>
    <w:rsid w:val="002F63E7"/>
    <w:rsid w:val="002F66E3"/>
    <w:rsid w:val="002F6814"/>
    <w:rsid w:val="002F69D5"/>
    <w:rsid w:val="002F6E4A"/>
    <w:rsid w:val="002F6F89"/>
    <w:rsid w:val="002F70CF"/>
    <w:rsid w:val="002F76CC"/>
    <w:rsid w:val="002F7BE3"/>
    <w:rsid w:val="002F7E6A"/>
    <w:rsid w:val="002F7F71"/>
    <w:rsid w:val="00300057"/>
    <w:rsid w:val="003000BA"/>
    <w:rsid w:val="00300165"/>
    <w:rsid w:val="0030031C"/>
    <w:rsid w:val="0030048D"/>
    <w:rsid w:val="003007B6"/>
    <w:rsid w:val="003008E6"/>
    <w:rsid w:val="00300A82"/>
    <w:rsid w:val="00300B41"/>
    <w:rsid w:val="003010CF"/>
    <w:rsid w:val="0030168B"/>
    <w:rsid w:val="0030168D"/>
    <w:rsid w:val="003016E5"/>
    <w:rsid w:val="00301C02"/>
    <w:rsid w:val="003026BD"/>
    <w:rsid w:val="003028B3"/>
    <w:rsid w:val="003029FE"/>
    <w:rsid w:val="00302B63"/>
    <w:rsid w:val="00302EB7"/>
    <w:rsid w:val="00302F33"/>
    <w:rsid w:val="00302F79"/>
    <w:rsid w:val="00303440"/>
    <w:rsid w:val="00303E6A"/>
    <w:rsid w:val="0030407F"/>
    <w:rsid w:val="003041ED"/>
    <w:rsid w:val="0030435E"/>
    <w:rsid w:val="00304608"/>
    <w:rsid w:val="00304774"/>
    <w:rsid w:val="0030483A"/>
    <w:rsid w:val="003048B8"/>
    <w:rsid w:val="003049FC"/>
    <w:rsid w:val="00304D9B"/>
    <w:rsid w:val="00304E32"/>
    <w:rsid w:val="0030517D"/>
    <w:rsid w:val="0030533A"/>
    <w:rsid w:val="00305362"/>
    <w:rsid w:val="0030546B"/>
    <w:rsid w:val="00305714"/>
    <w:rsid w:val="00305A79"/>
    <w:rsid w:val="00305BFB"/>
    <w:rsid w:val="00305C1D"/>
    <w:rsid w:val="00305FF9"/>
    <w:rsid w:val="003060F6"/>
    <w:rsid w:val="00306180"/>
    <w:rsid w:val="00306520"/>
    <w:rsid w:val="00306E2F"/>
    <w:rsid w:val="00306E6B"/>
    <w:rsid w:val="003073C0"/>
    <w:rsid w:val="003076C6"/>
    <w:rsid w:val="00307D54"/>
    <w:rsid w:val="00307EC7"/>
    <w:rsid w:val="003100C8"/>
    <w:rsid w:val="00310C2C"/>
    <w:rsid w:val="00310E0D"/>
    <w:rsid w:val="00311161"/>
    <w:rsid w:val="00311994"/>
    <w:rsid w:val="00311DE2"/>
    <w:rsid w:val="00312400"/>
    <w:rsid w:val="0031268B"/>
    <w:rsid w:val="00312739"/>
    <w:rsid w:val="00312789"/>
    <w:rsid w:val="003128E5"/>
    <w:rsid w:val="00312A0F"/>
    <w:rsid w:val="00312D10"/>
    <w:rsid w:val="00312DFD"/>
    <w:rsid w:val="00313042"/>
    <w:rsid w:val="00313186"/>
    <w:rsid w:val="00313358"/>
    <w:rsid w:val="00313B81"/>
    <w:rsid w:val="00313C36"/>
    <w:rsid w:val="003140C6"/>
    <w:rsid w:val="00314321"/>
    <w:rsid w:val="00314A2F"/>
    <w:rsid w:val="003159DD"/>
    <w:rsid w:val="00315B93"/>
    <w:rsid w:val="0031646D"/>
    <w:rsid w:val="00316679"/>
    <w:rsid w:val="00316FF2"/>
    <w:rsid w:val="003173E2"/>
    <w:rsid w:val="00317843"/>
    <w:rsid w:val="003178DA"/>
    <w:rsid w:val="00317D59"/>
    <w:rsid w:val="00317DB8"/>
    <w:rsid w:val="00317DF0"/>
    <w:rsid w:val="00317EFF"/>
    <w:rsid w:val="00317FDF"/>
    <w:rsid w:val="0032003B"/>
    <w:rsid w:val="00320618"/>
    <w:rsid w:val="003207F3"/>
    <w:rsid w:val="00320B33"/>
    <w:rsid w:val="0032100B"/>
    <w:rsid w:val="003211D6"/>
    <w:rsid w:val="0032145B"/>
    <w:rsid w:val="00321545"/>
    <w:rsid w:val="003215FE"/>
    <w:rsid w:val="00321802"/>
    <w:rsid w:val="00321BD7"/>
    <w:rsid w:val="00321BE7"/>
    <w:rsid w:val="00321F2B"/>
    <w:rsid w:val="00321F67"/>
    <w:rsid w:val="003220E9"/>
    <w:rsid w:val="00322270"/>
    <w:rsid w:val="0032260F"/>
    <w:rsid w:val="003228DA"/>
    <w:rsid w:val="00323D6B"/>
    <w:rsid w:val="00323E53"/>
    <w:rsid w:val="0032471E"/>
    <w:rsid w:val="00324C06"/>
    <w:rsid w:val="00324EE1"/>
    <w:rsid w:val="00324FB0"/>
    <w:rsid w:val="00326478"/>
    <w:rsid w:val="003266C0"/>
    <w:rsid w:val="00326957"/>
    <w:rsid w:val="00326AB7"/>
    <w:rsid w:val="00326AE2"/>
    <w:rsid w:val="0032722D"/>
    <w:rsid w:val="00327758"/>
    <w:rsid w:val="00327D92"/>
    <w:rsid w:val="003300C1"/>
    <w:rsid w:val="00330562"/>
    <w:rsid w:val="0033068B"/>
    <w:rsid w:val="00330C3B"/>
    <w:rsid w:val="00331443"/>
    <w:rsid w:val="0033171D"/>
    <w:rsid w:val="00331FC3"/>
    <w:rsid w:val="00332175"/>
    <w:rsid w:val="0033219E"/>
    <w:rsid w:val="00332806"/>
    <w:rsid w:val="003329DC"/>
    <w:rsid w:val="0033356B"/>
    <w:rsid w:val="003336B3"/>
    <w:rsid w:val="00333AA7"/>
    <w:rsid w:val="00333B5E"/>
    <w:rsid w:val="00333C3B"/>
    <w:rsid w:val="00334328"/>
    <w:rsid w:val="003345B3"/>
    <w:rsid w:val="003345C0"/>
    <w:rsid w:val="00334EB4"/>
    <w:rsid w:val="00335B75"/>
    <w:rsid w:val="00335D8C"/>
    <w:rsid w:val="00335E86"/>
    <w:rsid w:val="00336072"/>
    <w:rsid w:val="00336075"/>
    <w:rsid w:val="003363A1"/>
    <w:rsid w:val="00336832"/>
    <w:rsid w:val="003369BA"/>
    <w:rsid w:val="00336D1A"/>
    <w:rsid w:val="00336FE3"/>
    <w:rsid w:val="0033749C"/>
    <w:rsid w:val="00337C22"/>
    <w:rsid w:val="00337D2E"/>
    <w:rsid w:val="00337D52"/>
    <w:rsid w:val="0034002C"/>
    <w:rsid w:val="00340595"/>
    <w:rsid w:val="00341259"/>
    <w:rsid w:val="00341909"/>
    <w:rsid w:val="00341A03"/>
    <w:rsid w:val="00341A6F"/>
    <w:rsid w:val="00341C04"/>
    <w:rsid w:val="00341DB9"/>
    <w:rsid w:val="0034226D"/>
    <w:rsid w:val="003425FD"/>
    <w:rsid w:val="0034287E"/>
    <w:rsid w:val="00342972"/>
    <w:rsid w:val="00342FDD"/>
    <w:rsid w:val="00343095"/>
    <w:rsid w:val="003432EC"/>
    <w:rsid w:val="00343552"/>
    <w:rsid w:val="003435EB"/>
    <w:rsid w:val="0034391C"/>
    <w:rsid w:val="003441E4"/>
    <w:rsid w:val="0034429B"/>
    <w:rsid w:val="003444D2"/>
    <w:rsid w:val="00344866"/>
    <w:rsid w:val="00344A34"/>
    <w:rsid w:val="00344E19"/>
    <w:rsid w:val="003456EB"/>
    <w:rsid w:val="003458F7"/>
    <w:rsid w:val="00345E02"/>
    <w:rsid w:val="00346096"/>
    <w:rsid w:val="00346111"/>
    <w:rsid w:val="0034638C"/>
    <w:rsid w:val="00346394"/>
    <w:rsid w:val="00346429"/>
    <w:rsid w:val="00346B2D"/>
    <w:rsid w:val="00346F7F"/>
    <w:rsid w:val="00347006"/>
    <w:rsid w:val="00347476"/>
    <w:rsid w:val="0034760D"/>
    <w:rsid w:val="00347C33"/>
    <w:rsid w:val="00350108"/>
    <w:rsid w:val="00350396"/>
    <w:rsid w:val="00350762"/>
    <w:rsid w:val="003507C4"/>
    <w:rsid w:val="003507FD"/>
    <w:rsid w:val="00350C79"/>
    <w:rsid w:val="00350DC1"/>
    <w:rsid w:val="00350ED8"/>
    <w:rsid w:val="003511FE"/>
    <w:rsid w:val="00351630"/>
    <w:rsid w:val="003519A1"/>
    <w:rsid w:val="003519DA"/>
    <w:rsid w:val="00351E33"/>
    <w:rsid w:val="00352480"/>
    <w:rsid w:val="0035253C"/>
    <w:rsid w:val="003530D2"/>
    <w:rsid w:val="0035331A"/>
    <w:rsid w:val="003534DF"/>
    <w:rsid w:val="003534E1"/>
    <w:rsid w:val="00353778"/>
    <w:rsid w:val="0035387E"/>
    <w:rsid w:val="00353B90"/>
    <w:rsid w:val="00353E93"/>
    <w:rsid w:val="00354040"/>
    <w:rsid w:val="003548D8"/>
    <w:rsid w:val="00354930"/>
    <w:rsid w:val="00354980"/>
    <w:rsid w:val="00354CFB"/>
    <w:rsid w:val="0035522E"/>
    <w:rsid w:val="003554CA"/>
    <w:rsid w:val="003556A7"/>
    <w:rsid w:val="003556CA"/>
    <w:rsid w:val="00355B1D"/>
    <w:rsid w:val="00355E40"/>
    <w:rsid w:val="00356028"/>
    <w:rsid w:val="00356595"/>
    <w:rsid w:val="003571DB"/>
    <w:rsid w:val="003575CD"/>
    <w:rsid w:val="00357755"/>
    <w:rsid w:val="00357CE8"/>
    <w:rsid w:val="003600A4"/>
    <w:rsid w:val="00360232"/>
    <w:rsid w:val="003602E0"/>
    <w:rsid w:val="003603E9"/>
    <w:rsid w:val="00360D01"/>
    <w:rsid w:val="00360DEB"/>
    <w:rsid w:val="00360EC7"/>
    <w:rsid w:val="0036106D"/>
    <w:rsid w:val="003614F6"/>
    <w:rsid w:val="00361849"/>
    <w:rsid w:val="00361A40"/>
    <w:rsid w:val="00361C05"/>
    <w:rsid w:val="00361E9F"/>
    <w:rsid w:val="00361FC7"/>
    <w:rsid w:val="00362569"/>
    <w:rsid w:val="00362CDA"/>
    <w:rsid w:val="003630C0"/>
    <w:rsid w:val="003636CD"/>
    <w:rsid w:val="003636CE"/>
    <w:rsid w:val="00363931"/>
    <w:rsid w:val="00363AFC"/>
    <w:rsid w:val="00363E35"/>
    <w:rsid w:val="00363F03"/>
    <w:rsid w:val="00364359"/>
    <w:rsid w:val="0036467E"/>
    <w:rsid w:val="0036487C"/>
    <w:rsid w:val="00364976"/>
    <w:rsid w:val="00364ECE"/>
    <w:rsid w:val="00364F89"/>
    <w:rsid w:val="00365411"/>
    <w:rsid w:val="003656D1"/>
    <w:rsid w:val="003658ED"/>
    <w:rsid w:val="00365DAA"/>
    <w:rsid w:val="00365FA2"/>
    <w:rsid w:val="0036609B"/>
    <w:rsid w:val="00366511"/>
    <w:rsid w:val="0036688D"/>
    <w:rsid w:val="0036695E"/>
    <w:rsid w:val="00366C69"/>
    <w:rsid w:val="00367383"/>
    <w:rsid w:val="00367441"/>
    <w:rsid w:val="0036750F"/>
    <w:rsid w:val="00367779"/>
    <w:rsid w:val="00367A06"/>
    <w:rsid w:val="00367B1D"/>
    <w:rsid w:val="00367D98"/>
    <w:rsid w:val="00367E25"/>
    <w:rsid w:val="00370031"/>
    <w:rsid w:val="003700AB"/>
    <w:rsid w:val="003702D3"/>
    <w:rsid w:val="003708EB"/>
    <w:rsid w:val="00370C9C"/>
    <w:rsid w:val="00370E4F"/>
    <w:rsid w:val="003711CF"/>
    <w:rsid w:val="00371215"/>
    <w:rsid w:val="00371599"/>
    <w:rsid w:val="00371784"/>
    <w:rsid w:val="003718F7"/>
    <w:rsid w:val="003720FF"/>
    <w:rsid w:val="00372272"/>
    <w:rsid w:val="003722C3"/>
    <w:rsid w:val="00372452"/>
    <w:rsid w:val="00372B08"/>
    <w:rsid w:val="00372F0D"/>
    <w:rsid w:val="003736AC"/>
    <w:rsid w:val="00374059"/>
    <w:rsid w:val="0037416C"/>
    <w:rsid w:val="003742AB"/>
    <w:rsid w:val="003743C6"/>
    <w:rsid w:val="00374450"/>
    <w:rsid w:val="00374FF1"/>
    <w:rsid w:val="00375038"/>
    <w:rsid w:val="003750A8"/>
    <w:rsid w:val="0037535B"/>
    <w:rsid w:val="0037552D"/>
    <w:rsid w:val="003756DB"/>
    <w:rsid w:val="00375B3D"/>
    <w:rsid w:val="00375BB3"/>
    <w:rsid w:val="00376043"/>
    <w:rsid w:val="003760CC"/>
    <w:rsid w:val="00376318"/>
    <w:rsid w:val="00376347"/>
    <w:rsid w:val="003765DB"/>
    <w:rsid w:val="00376DFF"/>
    <w:rsid w:val="00376E23"/>
    <w:rsid w:val="003770BB"/>
    <w:rsid w:val="0037757C"/>
    <w:rsid w:val="0037771A"/>
    <w:rsid w:val="0037774F"/>
    <w:rsid w:val="00377B42"/>
    <w:rsid w:val="003802DC"/>
    <w:rsid w:val="00380362"/>
    <w:rsid w:val="00380E4E"/>
    <w:rsid w:val="00380FBF"/>
    <w:rsid w:val="00381045"/>
    <w:rsid w:val="003812CE"/>
    <w:rsid w:val="003813DA"/>
    <w:rsid w:val="00381491"/>
    <w:rsid w:val="0038159E"/>
    <w:rsid w:val="0038169B"/>
    <w:rsid w:val="00381717"/>
    <w:rsid w:val="00381842"/>
    <w:rsid w:val="003825E4"/>
    <w:rsid w:val="00382760"/>
    <w:rsid w:val="00382910"/>
    <w:rsid w:val="00382968"/>
    <w:rsid w:val="00382A43"/>
    <w:rsid w:val="00382CC1"/>
    <w:rsid w:val="00382D60"/>
    <w:rsid w:val="00382F29"/>
    <w:rsid w:val="0038360D"/>
    <w:rsid w:val="0038363A"/>
    <w:rsid w:val="0038368A"/>
    <w:rsid w:val="003837BC"/>
    <w:rsid w:val="00383914"/>
    <w:rsid w:val="00383BA6"/>
    <w:rsid w:val="00383C8D"/>
    <w:rsid w:val="003842A7"/>
    <w:rsid w:val="003843B1"/>
    <w:rsid w:val="00384A4D"/>
    <w:rsid w:val="00385167"/>
    <w:rsid w:val="003852FB"/>
    <w:rsid w:val="00385398"/>
    <w:rsid w:val="00385429"/>
    <w:rsid w:val="00385AF7"/>
    <w:rsid w:val="00385B05"/>
    <w:rsid w:val="00386382"/>
    <w:rsid w:val="00386485"/>
    <w:rsid w:val="00386491"/>
    <w:rsid w:val="003865EF"/>
    <w:rsid w:val="00386BA9"/>
    <w:rsid w:val="00386D84"/>
    <w:rsid w:val="00387584"/>
    <w:rsid w:val="00390017"/>
    <w:rsid w:val="003901A3"/>
    <w:rsid w:val="00390643"/>
    <w:rsid w:val="00390659"/>
    <w:rsid w:val="0039072F"/>
    <w:rsid w:val="00391058"/>
    <w:rsid w:val="00391137"/>
    <w:rsid w:val="0039152A"/>
    <w:rsid w:val="00391881"/>
    <w:rsid w:val="00391C1A"/>
    <w:rsid w:val="00391E2D"/>
    <w:rsid w:val="00391E95"/>
    <w:rsid w:val="00391FAC"/>
    <w:rsid w:val="00392989"/>
    <w:rsid w:val="00393620"/>
    <w:rsid w:val="00393D73"/>
    <w:rsid w:val="00393EA9"/>
    <w:rsid w:val="00393ED5"/>
    <w:rsid w:val="00393EF4"/>
    <w:rsid w:val="003940CE"/>
    <w:rsid w:val="00395097"/>
    <w:rsid w:val="003951CB"/>
    <w:rsid w:val="00395784"/>
    <w:rsid w:val="00395996"/>
    <w:rsid w:val="003965F7"/>
    <w:rsid w:val="0039679F"/>
    <w:rsid w:val="003967C1"/>
    <w:rsid w:val="00396924"/>
    <w:rsid w:val="00396A11"/>
    <w:rsid w:val="00396A98"/>
    <w:rsid w:val="00396D73"/>
    <w:rsid w:val="00397576"/>
    <w:rsid w:val="00397676"/>
    <w:rsid w:val="003978EF"/>
    <w:rsid w:val="00397A06"/>
    <w:rsid w:val="00397C1D"/>
    <w:rsid w:val="00397FE9"/>
    <w:rsid w:val="003A0185"/>
    <w:rsid w:val="003A02CA"/>
    <w:rsid w:val="003A03FB"/>
    <w:rsid w:val="003A0414"/>
    <w:rsid w:val="003A0A83"/>
    <w:rsid w:val="003A0DAF"/>
    <w:rsid w:val="003A0EF2"/>
    <w:rsid w:val="003A180F"/>
    <w:rsid w:val="003A18DD"/>
    <w:rsid w:val="003A19D7"/>
    <w:rsid w:val="003A1E6C"/>
    <w:rsid w:val="003A20C8"/>
    <w:rsid w:val="003A244C"/>
    <w:rsid w:val="003A2561"/>
    <w:rsid w:val="003A2C29"/>
    <w:rsid w:val="003A2E38"/>
    <w:rsid w:val="003A2EC3"/>
    <w:rsid w:val="003A2F87"/>
    <w:rsid w:val="003A2FD1"/>
    <w:rsid w:val="003A318C"/>
    <w:rsid w:val="003A322F"/>
    <w:rsid w:val="003A36F2"/>
    <w:rsid w:val="003A37F4"/>
    <w:rsid w:val="003A38E1"/>
    <w:rsid w:val="003A3D39"/>
    <w:rsid w:val="003A3EC7"/>
    <w:rsid w:val="003A3F4A"/>
    <w:rsid w:val="003A40B4"/>
    <w:rsid w:val="003A42B5"/>
    <w:rsid w:val="003A4383"/>
    <w:rsid w:val="003A555B"/>
    <w:rsid w:val="003A5973"/>
    <w:rsid w:val="003A5BFA"/>
    <w:rsid w:val="003A6007"/>
    <w:rsid w:val="003A676F"/>
    <w:rsid w:val="003A69DB"/>
    <w:rsid w:val="003A6AC5"/>
    <w:rsid w:val="003A6BA6"/>
    <w:rsid w:val="003A6D39"/>
    <w:rsid w:val="003A7834"/>
    <w:rsid w:val="003B0359"/>
    <w:rsid w:val="003B0515"/>
    <w:rsid w:val="003B06EE"/>
    <w:rsid w:val="003B0901"/>
    <w:rsid w:val="003B0ADA"/>
    <w:rsid w:val="003B0B5B"/>
    <w:rsid w:val="003B0DD9"/>
    <w:rsid w:val="003B0E79"/>
    <w:rsid w:val="003B10B6"/>
    <w:rsid w:val="003B1162"/>
    <w:rsid w:val="003B1299"/>
    <w:rsid w:val="003B1700"/>
    <w:rsid w:val="003B1782"/>
    <w:rsid w:val="003B1817"/>
    <w:rsid w:val="003B1882"/>
    <w:rsid w:val="003B2086"/>
    <w:rsid w:val="003B29C6"/>
    <w:rsid w:val="003B2C9B"/>
    <w:rsid w:val="003B3575"/>
    <w:rsid w:val="003B3D14"/>
    <w:rsid w:val="003B4799"/>
    <w:rsid w:val="003B4DCD"/>
    <w:rsid w:val="003B50BC"/>
    <w:rsid w:val="003B581D"/>
    <w:rsid w:val="003B5BE4"/>
    <w:rsid w:val="003B5D97"/>
    <w:rsid w:val="003B5F77"/>
    <w:rsid w:val="003B61C0"/>
    <w:rsid w:val="003B620B"/>
    <w:rsid w:val="003B63A4"/>
    <w:rsid w:val="003B63EF"/>
    <w:rsid w:val="003B64CC"/>
    <w:rsid w:val="003B683B"/>
    <w:rsid w:val="003B68FE"/>
    <w:rsid w:val="003B6BE2"/>
    <w:rsid w:val="003B6BE8"/>
    <w:rsid w:val="003B6D7D"/>
    <w:rsid w:val="003B720A"/>
    <w:rsid w:val="003B7882"/>
    <w:rsid w:val="003B7A34"/>
    <w:rsid w:val="003B7C19"/>
    <w:rsid w:val="003B7D7E"/>
    <w:rsid w:val="003C00F2"/>
    <w:rsid w:val="003C0B85"/>
    <w:rsid w:val="003C0BB2"/>
    <w:rsid w:val="003C1012"/>
    <w:rsid w:val="003C11C9"/>
    <w:rsid w:val="003C1229"/>
    <w:rsid w:val="003C1563"/>
    <w:rsid w:val="003C1910"/>
    <w:rsid w:val="003C197D"/>
    <w:rsid w:val="003C1CF9"/>
    <w:rsid w:val="003C1FBB"/>
    <w:rsid w:val="003C1FD4"/>
    <w:rsid w:val="003C213D"/>
    <w:rsid w:val="003C22C6"/>
    <w:rsid w:val="003C231E"/>
    <w:rsid w:val="003C25AD"/>
    <w:rsid w:val="003C25D2"/>
    <w:rsid w:val="003C2AC2"/>
    <w:rsid w:val="003C2D21"/>
    <w:rsid w:val="003C36CC"/>
    <w:rsid w:val="003C4165"/>
    <w:rsid w:val="003C436D"/>
    <w:rsid w:val="003C45F1"/>
    <w:rsid w:val="003C4719"/>
    <w:rsid w:val="003C4B00"/>
    <w:rsid w:val="003C4FEF"/>
    <w:rsid w:val="003C5548"/>
    <w:rsid w:val="003C5C9A"/>
    <w:rsid w:val="003C5E6B"/>
    <w:rsid w:val="003C6944"/>
    <w:rsid w:val="003C6AB0"/>
    <w:rsid w:val="003C6EC2"/>
    <w:rsid w:val="003C7240"/>
    <w:rsid w:val="003C7497"/>
    <w:rsid w:val="003C7AD7"/>
    <w:rsid w:val="003C7D4F"/>
    <w:rsid w:val="003D00DC"/>
    <w:rsid w:val="003D044D"/>
    <w:rsid w:val="003D0820"/>
    <w:rsid w:val="003D0FC3"/>
    <w:rsid w:val="003D1132"/>
    <w:rsid w:val="003D1137"/>
    <w:rsid w:val="003D1212"/>
    <w:rsid w:val="003D1417"/>
    <w:rsid w:val="003D1CEA"/>
    <w:rsid w:val="003D1ECB"/>
    <w:rsid w:val="003D2084"/>
    <w:rsid w:val="003D2989"/>
    <w:rsid w:val="003D2AE8"/>
    <w:rsid w:val="003D2B15"/>
    <w:rsid w:val="003D2C1D"/>
    <w:rsid w:val="003D2C34"/>
    <w:rsid w:val="003D330B"/>
    <w:rsid w:val="003D365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10D"/>
    <w:rsid w:val="003D63CB"/>
    <w:rsid w:val="003D66D2"/>
    <w:rsid w:val="003D7035"/>
    <w:rsid w:val="003D7C3D"/>
    <w:rsid w:val="003D7CEF"/>
    <w:rsid w:val="003E0043"/>
    <w:rsid w:val="003E0589"/>
    <w:rsid w:val="003E07AE"/>
    <w:rsid w:val="003E07D3"/>
    <w:rsid w:val="003E0C3B"/>
    <w:rsid w:val="003E0CAC"/>
    <w:rsid w:val="003E0D65"/>
    <w:rsid w:val="003E0E01"/>
    <w:rsid w:val="003E0EF3"/>
    <w:rsid w:val="003E126B"/>
    <w:rsid w:val="003E138D"/>
    <w:rsid w:val="003E14FC"/>
    <w:rsid w:val="003E1E21"/>
    <w:rsid w:val="003E25D0"/>
    <w:rsid w:val="003E2976"/>
    <w:rsid w:val="003E306F"/>
    <w:rsid w:val="003E3204"/>
    <w:rsid w:val="003E348E"/>
    <w:rsid w:val="003E3671"/>
    <w:rsid w:val="003E38BA"/>
    <w:rsid w:val="003E39A9"/>
    <w:rsid w:val="003E411A"/>
    <w:rsid w:val="003E4237"/>
    <w:rsid w:val="003E4730"/>
    <w:rsid w:val="003E4858"/>
    <w:rsid w:val="003E4A85"/>
    <w:rsid w:val="003E4C1D"/>
    <w:rsid w:val="003E4F17"/>
    <w:rsid w:val="003E50EA"/>
    <w:rsid w:val="003E5647"/>
    <w:rsid w:val="003E5702"/>
    <w:rsid w:val="003E5F4D"/>
    <w:rsid w:val="003E6316"/>
    <w:rsid w:val="003E680A"/>
    <w:rsid w:val="003E6883"/>
    <w:rsid w:val="003E6884"/>
    <w:rsid w:val="003E6AC5"/>
    <w:rsid w:val="003E6FB9"/>
    <w:rsid w:val="003E7322"/>
    <w:rsid w:val="003E73DA"/>
    <w:rsid w:val="003E758C"/>
    <w:rsid w:val="003E75C8"/>
    <w:rsid w:val="003E79F3"/>
    <w:rsid w:val="003F0096"/>
    <w:rsid w:val="003F0460"/>
    <w:rsid w:val="003F0474"/>
    <w:rsid w:val="003F063E"/>
    <w:rsid w:val="003F07B9"/>
    <w:rsid w:val="003F0850"/>
    <w:rsid w:val="003F0A90"/>
    <w:rsid w:val="003F0C06"/>
    <w:rsid w:val="003F0C6B"/>
    <w:rsid w:val="003F0D12"/>
    <w:rsid w:val="003F1584"/>
    <w:rsid w:val="003F1609"/>
    <w:rsid w:val="003F160C"/>
    <w:rsid w:val="003F1744"/>
    <w:rsid w:val="003F197E"/>
    <w:rsid w:val="003F1B87"/>
    <w:rsid w:val="003F2317"/>
    <w:rsid w:val="003F26A8"/>
    <w:rsid w:val="003F27DC"/>
    <w:rsid w:val="003F2871"/>
    <w:rsid w:val="003F292C"/>
    <w:rsid w:val="003F2A5E"/>
    <w:rsid w:val="003F2CEF"/>
    <w:rsid w:val="003F324F"/>
    <w:rsid w:val="003F33BC"/>
    <w:rsid w:val="003F355D"/>
    <w:rsid w:val="003F3D4E"/>
    <w:rsid w:val="003F40AF"/>
    <w:rsid w:val="003F4268"/>
    <w:rsid w:val="003F44B0"/>
    <w:rsid w:val="003F477E"/>
    <w:rsid w:val="003F480D"/>
    <w:rsid w:val="003F4ED0"/>
    <w:rsid w:val="003F4F41"/>
    <w:rsid w:val="003F5036"/>
    <w:rsid w:val="003F523E"/>
    <w:rsid w:val="003F528C"/>
    <w:rsid w:val="003F52E2"/>
    <w:rsid w:val="003F58C5"/>
    <w:rsid w:val="003F6715"/>
    <w:rsid w:val="003F6A51"/>
    <w:rsid w:val="003F6CD2"/>
    <w:rsid w:val="003F6D7B"/>
    <w:rsid w:val="003F7126"/>
    <w:rsid w:val="003F75D9"/>
    <w:rsid w:val="003F773B"/>
    <w:rsid w:val="003F788D"/>
    <w:rsid w:val="0040008A"/>
    <w:rsid w:val="00400248"/>
    <w:rsid w:val="00400309"/>
    <w:rsid w:val="0040036A"/>
    <w:rsid w:val="004006CC"/>
    <w:rsid w:val="00400CC7"/>
    <w:rsid w:val="0040126E"/>
    <w:rsid w:val="0040182F"/>
    <w:rsid w:val="004018FC"/>
    <w:rsid w:val="00401C3F"/>
    <w:rsid w:val="00401C7B"/>
    <w:rsid w:val="00401EB5"/>
    <w:rsid w:val="004020D4"/>
    <w:rsid w:val="0040214E"/>
    <w:rsid w:val="004021B6"/>
    <w:rsid w:val="00402AD3"/>
    <w:rsid w:val="00402BF7"/>
    <w:rsid w:val="00402DA7"/>
    <w:rsid w:val="0040310D"/>
    <w:rsid w:val="00403FD4"/>
    <w:rsid w:val="004042AC"/>
    <w:rsid w:val="004045FE"/>
    <w:rsid w:val="004047C4"/>
    <w:rsid w:val="00404825"/>
    <w:rsid w:val="00404871"/>
    <w:rsid w:val="004049F7"/>
    <w:rsid w:val="00404A48"/>
    <w:rsid w:val="00404C0D"/>
    <w:rsid w:val="0040537C"/>
    <w:rsid w:val="0040570B"/>
    <w:rsid w:val="004058C9"/>
    <w:rsid w:val="00405A2C"/>
    <w:rsid w:val="00405E36"/>
    <w:rsid w:val="00405EDB"/>
    <w:rsid w:val="00405FB1"/>
    <w:rsid w:val="004060FF"/>
    <w:rsid w:val="00406293"/>
    <w:rsid w:val="00406377"/>
    <w:rsid w:val="00406460"/>
    <w:rsid w:val="004066F8"/>
    <w:rsid w:val="00406727"/>
    <w:rsid w:val="00406C6C"/>
    <w:rsid w:val="00406F7A"/>
    <w:rsid w:val="00407257"/>
    <w:rsid w:val="0040752F"/>
    <w:rsid w:val="004075BD"/>
    <w:rsid w:val="00407810"/>
    <w:rsid w:val="00410C78"/>
    <w:rsid w:val="0041156A"/>
    <w:rsid w:val="0041182A"/>
    <w:rsid w:val="004118C7"/>
    <w:rsid w:val="00411979"/>
    <w:rsid w:val="00411C43"/>
    <w:rsid w:val="00411CAC"/>
    <w:rsid w:val="00412160"/>
    <w:rsid w:val="0041227A"/>
    <w:rsid w:val="00412461"/>
    <w:rsid w:val="00412546"/>
    <w:rsid w:val="00412576"/>
    <w:rsid w:val="00412896"/>
    <w:rsid w:val="00412B30"/>
    <w:rsid w:val="00413053"/>
    <w:rsid w:val="0041319C"/>
    <w:rsid w:val="00413281"/>
    <w:rsid w:val="0041350D"/>
    <w:rsid w:val="004136BB"/>
    <w:rsid w:val="004137B6"/>
    <w:rsid w:val="00413A54"/>
    <w:rsid w:val="00413C10"/>
    <w:rsid w:val="00413CD9"/>
    <w:rsid w:val="00413F9A"/>
    <w:rsid w:val="004140CA"/>
    <w:rsid w:val="00414929"/>
    <w:rsid w:val="004149DF"/>
    <w:rsid w:val="00414C65"/>
    <w:rsid w:val="00414CB6"/>
    <w:rsid w:val="00414E84"/>
    <w:rsid w:val="00414F22"/>
    <w:rsid w:val="004152FE"/>
    <w:rsid w:val="00415755"/>
    <w:rsid w:val="00415D76"/>
    <w:rsid w:val="00416665"/>
    <w:rsid w:val="00416A67"/>
    <w:rsid w:val="00416ACB"/>
    <w:rsid w:val="00417696"/>
    <w:rsid w:val="00417802"/>
    <w:rsid w:val="0042018E"/>
    <w:rsid w:val="004201A9"/>
    <w:rsid w:val="0042072D"/>
    <w:rsid w:val="00420E7D"/>
    <w:rsid w:val="004211A2"/>
    <w:rsid w:val="004211BC"/>
    <w:rsid w:val="0042154E"/>
    <w:rsid w:val="00421A46"/>
    <w:rsid w:val="00421BE1"/>
    <w:rsid w:val="00421DCF"/>
    <w:rsid w:val="0042208E"/>
    <w:rsid w:val="00422341"/>
    <w:rsid w:val="0042250E"/>
    <w:rsid w:val="004227AF"/>
    <w:rsid w:val="00422A2A"/>
    <w:rsid w:val="00423507"/>
    <w:rsid w:val="00423555"/>
    <w:rsid w:val="00423641"/>
    <w:rsid w:val="004236E2"/>
    <w:rsid w:val="004239F6"/>
    <w:rsid w:val="004239FE"/>
    <w:rsid w:val="00423C71"/>
    <w:rsid w:val="00423D0D"/>
    <w:rsid w:val="0042469D"/>
    <w:rsid w:val="00424CDF"/>
    <w:rsid w:val="00425A2F"/>
    <w:rsid w:val="00425BB4"/>
    <w:rsid w:val="00425FC5"/>
    <w:rsid w:val="00426266"/>
    <w:rsid w:val="00426943"/>
    <w:rsid w:val="00426B72"/>
    <w:rsid w:val="00427455"/>
    <w:rsid w:val="0043057C"/>
    <w:rsid w:val="00430A2D"/>
    <w:rsid w:val="00430B54"/>
    <w:rsid w:val="00430EF9"/>
    <w:rsid w:val="0043145E"/>
    <w:rsid w:val="004314B7"/>
    <w:rsid w:val="00431505"/>
    <w:rsid w:val="00431A06"/>
    <w:rsid w:val="00431A33"/>
    <w:rsid w:val="00431AF0"/>
    <w:rsid w:val="00431B3A"/>
    <w:rsid w:val="00432059"/>
    <w:rsid w:val="0043213A"/>
    <w:rsid w:val="0043274F"/>
    <w:rsid w:val="00432B8F"/>
    <w:rsid w:val="00433047"/>
    <w:rsid w:val="004330F4"/>
    <w:rsid w:val="00433590"/>
    <w:rsid w:val="0043393D"/>
    <w:rsid w:val="0043393E"/>
    <w:rsid w:val="00433D7B"/>
    <w:rsid w:val="00434069"/>
    <w:rsid w:val="004341BD"/>
    <w:rsid w:val="004344C7"/>
    <w:rsid w:val="00434B67"/>
    <w:rsid w:val="00435274"/>
    <w:rsid w:val="004352AD"/>
    <w:rsid w:val="0043545D"/>
    <w:rsid w:val="00435BE8"/>
    <w:rsid w:val="00435FE2"/>
    <w:rsid w:val="004364E9"/>
    <w:rsid w:val="004366E9"/>
    <w:rsid w:val="00436BE6"/>
    <w:rsid w:val="00436E2F"/>
    <w:rsid w:val="00436EAB"/>
    <w:rsid w:val="004374C5"/>
    <w:rsid w:val="00437634"/>
    <w:rsid w:val="00437765"/>
    <w:rsid w:val="0043787F"/>
    <w:rsid w:val="00437977"/>
    <w:rsid w:val="00437F31"/>
    <w:rsid w:val="004400AB"/>
    <w:rsid w:val="004400AF"/>
    <w:rsid w:val="0044044C"/>
    <w:rsid w:val="004405D0"/>
    <w:rsid w:val="004405D9"/>
    <w:rsid w:val="00440C1A"/>
    <w:rsid w:val="00441573"/>
    <w:rsid w:val="00442B36"/>
    <w:rsid w:val="00442BE1"/>
    <w:rsid w:val="00443D28"/>
    <w:rsid w:val="00443DD5"/>
    <w:rsid w:val="004440EE"/>
    <w:rsid w:val="004442D4"/>
    <w:rsid w:val="00444600"/>
    <w:rsid w:val="004449FD"/>
    <w:rsid w:val="00445229"/>
    <w:rsid w:val="004456F6"/>
    <w:rsid w:val="00445868"/>
    <w:rsid w:val="004458AB"/>
    <w:rsid w:val="0044593B"/>
    <w:rsid w:val="00445A14"/>
    <w:rsid w:val="00446094"/>
    <w:rsid w:val="004461D9"/>
    <w:rsid w:val="0044637C"/>
    <w:rsid w:val="00446A90"/>
    <w:rsid w:val="00446AC6"/>
    <w:rsid w:val="00447535"/>
    <w:rsid w:val="0044759B"/>
    <w:rsid w:val="00447A78"/>
    <w:rsid w:val="00447B0E"/>
    <w:rsid w:val="00447B5F"/>
    <w:rsid w:val="00447F17"/>
    <w:rsid w:val="00447F54"/>
    <w:rsid w:val="00450B7E"/>
    <w:rsid w:val="004511F8"/>
    <w:rsid w:val="0045136B"/>
    <w:rsid w:val="00451371"/>
    <w:rsid w:val="0045138E"/>
    <w:rsid w:val="00451740"/>
    <w:rsid w:val="00451A8F"/>
    <w:rsid w:val="00451C7E"/>
    <w:rsid w:val="00451D84"/>
    <w:rsid w:val="00452257"/>
    <w:rsid w:val="0045225E"/>
    <w:rsid w:val="0045277A"/>
    <w:rsid w:val="00452E85"/>
    <w:rsid w:val="00452FD0"/>
    <w:rsid w:val="004530AD"/>
    <w:rsid w:val="0045311B"/>
    <w:rsid w:val="00453286"/>
    <w:rsid w:val="004532B7"/>
    <w:rsid w:val="004538F0"/>
    <w:rsid w:val="004539ED"/>
    <w:rsid w:val="00453BB6"/>
    <w:rsid w:val="00453C4E"/>
    <w:rsid w:val="00453CAA"/>
    <w:rsid w:val="00453D00"/>
    <w:rsid w:val="00453DE1"/>
    <w:rsid w:val="00453E43"/>
    <w:rsid w:val="004542DD"/>
    <w:rsid w:val="0045447B"/>
    <w:rsid w:val="0045480C"/>
    <w:rsid w:val="00454D1A"/>
    <w:rsid w:val="00454E28"/>
    <w:rsid w:val="00454FA3"/>
    <w:rsid w:val="00455053"/>
    <w:rsid w:val="00455113"/>
    <w:rsid w:val="0045540A"/>
    <w:rsid w:val="00455476"/>
    <w:rsid w:val="0045551F"/>
    <w:rsid w:val="00455F9E"/>
    <w:rsid w:val="00456230"/>
    <w:rsid w:val="004563D4"/>
    <w:rsid w:val="00456421"/>
    <w:rsid w:val="0045690D"/>
    <w:rsid w:val="00456C56"/>
    <w:rsid w:val="00456DAB"/>
    <w:rsid w:val="00456E45"/>
    <w:rsid w:val="00457277"/>
    <w:rsid w:val="004573B6"/>
    <w:rsid w:val="00457EB7"/>
    <w:rsid w:val="00460060"/>
    <w:rsid w:val="004600B1"/>
    <w:rsid w:val="0046014B"/>
    <w:rsid w:val="004603AC"/>
    <w:rsid w:val="004606F8"/>
    <w:rsid w:val="00460783"/>
    <w:rsid w:val="004607A0"/>
    <w:rsid w:val="004609CD"/>
    <w:rsid w:val="00460CC3"/>
    <w:rsid w:val="00460E86"/>
    <w:rsid w:val="00460F59"/>
    <w:rsid w:val="00461516"/>
    <w:rsid w:val="004618DB"/>
    <w:rsid w:val="00461924"/>
    <w:rsid w:val="00461EC6"/>
    <w:rsid w:val="00461ED7"/>
    <w:rsid w:val="004621FA"/>
    <w:rsid w:val="00462BB0"/>
    <w:rsid w:val="00462BE2"/>
    <w:rsid w:val="00463D59"/>
    <w:rsid w:val="004641AE"/>
    <w:rsid w:val="004642BA"/>
    <w:rsid w:val="004646B4"/>
    <w:rsid w:val="00464846"/>
    <w:rsid w:val="00464A88"/>
    <w:rsid w:val="004651A0"/>
    <w:rsid w:val="004651B7"/>
    <w:rsid w:val="00465439"/>
    <w:rsid w:val="004654C5"/>
    <w:rsid w:val="0046550C"/>
    <w:rsid w:val="0046614F"/>
    <w:rsid w:val="00466532"/>
    <w:rsid w:val="00466B7F"/>
    <w:rsid w:val="00467072"/>
    <w:rsid w:val="00467488"/>
    <w:rsid w:val="00467C2B"/>
    <w:rsid w:val="00470448"/>
    <w:rsid w:val="0047046C"/>
    <w:rsid w:val="00470657"/>
    <w:rsid w:val="0047083E"/>
    <w:rsid w:val="004709F2"/>
    <w:rsid w:val="00470EB5"/>
    <w:rsid w:val="004714E1"/>
    <w:rsid w:val="00471706"/>
    <w:rsid w:val="00471A7E"/>
    <w:rsid w:val="00471FFA"/>
    <w:rsid w:val="0047201B"/>
    <w:rsid w:val="0047286B"/>
    <w:rsid w:val="00472E27"/>
    <w:rsid w:val="004735FF"/>
    <w:rsid w:val="00474220"/>
    <w:rsid w:val="00474664"/>
    <w:rsid w:val="00474D08"/>
    <w:rsid w:val="00474FD0"/>
    <w:rsid w:val="0047512F"/>
    <w:rsid w:val="004752D3"/>
    <w:rsid w:val="00475321"/>
    <w:rsid w:val="004754E1"/>
    <w:rsid w:val="004756A3"/>
    <w:rsid w:val="00475C2F"/>
    <w:rsid w:val="00475C42"/>
    <w:rsid w:val="00475CE0"/>
    <w:rsid w:val="0047632C"/>
    <w:rsid w:val="00476482"/>
    <w:rsid w:val="0047660C"/>
    <w:rsid w:val="00476827"/>
    <w:rsid w:val="00476BD4"/>
    <w:rsid w:val="00476D7D"/>
    <w:rsid w:val="004770FE"/>
    <w:rsid w:val="0047723A"/>
    <w:rsid w:val="00477575"/>
    <w:rsid w:val="00477C28"/>
    <w:rsid w:val="00477C35"/>
    <w:rsid w:val="00477C7E"/>
    <w:rsid w:val="00477E73"/>
    <w:rsid w:val="0048009B"/>
    <w:rsid w:val="0048050C"/>
    <w:rsid w:val="00480567"/>
    <w:rsid w:val="00480679"/>
    <w:rsid w:val="00480814"/>
    <w:rsid w:val="00480988"/>
    <w:rsid w:val="00480AD7"/>
    <w:rsid w:val="00480AF8"/>
    <w:rsid w:val="00480E05"/>
    <w:rsid w:val="00480F48"/>
    <w:rsid w:val="004811C4"/>
    <w:rsid w:val="00481837"/>
    <w:rsid w:val="00481FB7"/>
    <w:rsid w:val="0048238A"/>
    <w:rsid w:val="00482BBE"/>
    <w:rsid w:val="00482BC9"/>
    <w:rsid w:val="0048323E"/>
    <w:rsid w:val="00483A12"/>
    <w:rsid w:val="00483BA6"/>
    <w:rsid w:val="0048426C"/>
    <w:rsid w:val="00484567"/>
    <w:rsid w:val="00484A77"/>
    <w:rsid w:val="00484B98"/>
    <w:rsid w:val="00484DA8"/>
    <w:rsid w:val="00484E98"/>
    <w:rsid w:val="004850CF"/>
    <w:rsid w:val="00485310"/>
    <w:rsid w:val="00485326"/>
    <w:rsid w:val="0048540F"/>
    <w:rsid w:val="00485970"/>
    <w:rsid w:val="00485C0D"/>
    <w:rsid w:val="00485E82"/>
    <w:rsid w:val="00485EBA"/>
    <w:rsid w:val="004864D8"/>
    <w:rsid w:val="00486575"/>
    <w:rsid w:val="004866D0"/>
    <w:rsid w:val="004869EF"/>
    <w:rsid w:val="00486DDD"/>
    <w:rsid w:val="00486ED9"/>
    <w:rsid w:val="00487DD0"/>
    <w:rsid w:val="00487FAA"/>
    <w:rsid w:val="00491092"/>
    <w:rsid w:val="004914E3"/>
    <w:rsid w:val="004918F5"/>
    <w:rsid w:val="00491D0F"/>
    <w:rsid w:val="00491D7D"/>
    <w:rsid w:val="00491F92"/>
    <w:rsid w:val="00491FC8"/>
    <w:rsid w:val="0049282B"/>
    <w:rsid w:val="004928CD"/>
    <w:rsid w:val="00493371"/>
    <w:rsid w:val="00493518"/>
    <w:rsid w:val="00493785"/>
    <w:rsid w:val="00493CD2"/>
    <w:rsid w:val="00493EF9"/>
    <w:rsid w:val="00494242"/>
    <w:rsid w:val="00494739"/>
    <w:rsid w:val="004947B6"/>
    <w:rsid w:val="004948E2"/>
    <w:rsid w:val="00494E8E"/>
    <w:rsid w:val="00494F87"/>
    <w:rsid w:val="004951C5"/>
    <w:rsid w:val="004955BC"/>
    <w:rsid w:val="00495D63"/>
    <w:rsid w:val="00495D90"/>
    <w:rsid w:val="00495E52"/>
    <w:rsid w:val="0049648F"/>
    <w:rsid w:val="00496606"/>
    <w:rsid w:val="004968E5"/>
    <w:rsid w:val="00496928"/>
    <w:rsid w:val="00496D36"/>
    <w:rsid w:val="00496DC8"/>
    <w:rsid w:val="00496F05"/>
    <w:rsid w:val="00496FDE"/>
    <w:rsid w:val="0049731C"/>
    <w:rsid w:val="00497370"/>
    <w:rsid w:val="004973B9"/>
    <w:rsid w:val="0049746C"/>
    <w:rsid w:val="004A029D"/>
    <w:rsid w:val="004A0A08"/>
    <w:rsid w:val="004A0C67"/>
    <w:rsid w:val="004A0D33"/>
    <w:rsid w:val="004A0F39"/>
    <w:rsid w:val="004A110C"/>
    <w:rsid w:val="004A128D"/>
    <w:rsid w:val="004A13BD"/>
    <w:rsid w:val="004A1B44"/>
    <w:rsid w:val="004A1F0E"/>
    <w:rsid w:val="004A24EC"/>
    <w:rsid w:val="004A251F"/>
    <w:rsid w:val="004A27E6"/>
    <w:rsid w:val="004A2BFC"/>
    <w:rsid w:val="004A2C8F"/>
    <w:rsid w:val="004A33B2"/>
    <w:rsid w:val="004A3A8B"/>
    <w:rsid w:val="004A3B94"/>
    <w:rsid w:val="004A3BF1"/>
    <w:rsid w:val="004A3E42"/>
    <w:rsid w:val="004A455A"/>
    <w:rsid w:val="004A4715"/>
    <w:rsid w:val="004A4744"/>
    <w:rsid w:val="004A48AA"/>
    <w:rsid w:val="004A4B22"/>
    <w:rsid w:val="004A4B5A"/>
    <w:rsid w:val="004A4C8B"/>
    <w:rsid w:val="004A5046"/>
    <w:rsid w:val="004A565E"/>
    <w:rsid w:val="004A584A"/>
    <w:rsid w:val="004A5A17"/>
    <w:rsid w:val="004A5DF3"/>
    <w:rsid w:val="004A5E88"/>
    <w:rsid w:val="004A6134"/>
    <w:rsid w:val="004A6155"/>
    <w:rsid w:val="004A62A2"/>
    <w:rsid w:val="004A6736"/>
    <w:rsid w:val="004A6B78"/>
    <w:rsid w:val="004A6EE2"/>
    <w:rsid w:val="004A7092"/>
    <w:rsid w:val="004A7535"/>
    <w:rsid w:val="004A7585"/>
    <w:rsid w:val="004A7589"/>
    <w:rsid w:val="004A767A"/>
    <w:rsid w:val="004A7ED8"/>
    <w:rsid w:val="004B00C2"/>
    <w:rsid w:val="004B0EA0"/>
    <w:rsid w:val="004B14A1"/>
    <w:rsid w:val="004B15A4"/>
    <w:rsid w:val="004B171C"/>
    <w:rsid w:val="004B1BB6"/>
    <w:rsid w:val="004B28C6"/>
    <w:rsid w:val="004B2A14"/>
    <w:rsid w:val="004B2F43"/>
    <w:rsid w:val="004B3050"/>
    <w:rsid w:val="004B3108"/>
    <w:rsid w:val="004B3C96"/>
    <w:rsid w:val="004B46EA"/>
    <w:rsid w:val="004B49E6"/>
    <w:rsid w:val="004B4D69"/>
    <w:rsid w:val="004B56F4"/>
    <w:rsid w:val="004B5AC0"/>
    <w:rsid w:val="004B5C62"/>
    <w:rsid w:val="004B5F6C"/>
    <w:rsid w:val="004B6408"/>
    <w:rsid w:val="004B6416"/>
    <w:rsid w:val="004B6D9C"/>
    <w:rsid w:val="004B6EF3"/>
    <w:rsid w:val="004B6FCA"/>
    <w:rsid w:val="004B6FF2"/>
    <w:rsid w:val="004B71B2"/>
    <w:rsid w:val="004B730D"/>
    <w:rsid w:val="004B7658"/>
    <w:rsid w:val="004B76F0"/>
    <w:rsid w:val="004B77A1"/>
    <w:rsid w:val="004B7A1C"/>
    <w:rsid w:val="004B7BA9"/>
    <w:rsid w:val="004C017D"/>
    <w:rsid w:val="004C01A8"/>
    <w:rsid w:val="004C021E"/>
    <w:rsid w:val="004C04AA"/>
    <w:rsid w:val="004C0643"/>
    <w:rsid w:val="004C09DF"/>
    <w:rsid w:val="004C0A16"/>
    <w:rsid w:val="004C0FCE"/>
    <w:rsid w:val="004C1840"/>
    <w:rsid w:val="004C1972"/>
    <w:rsid w:val="004C1AEA"/>
    <w:rsid w:val="004C1ED9"/>
    <w:rsid w:val="004C1EDC"/>
    <w:rsid w:val="004C21E4"/>
    <w:rsid w:val="004C2407"/>
    <w:rsid w:val="004C249D"/>
    <w:rsid w:val="004C24BC"/>
    <w:rsid w:val="004C24C9"/>
    <w:rsid w:val="004C263F"/>
    <w:rsid w:val="004C279C"/>
    <w:rsid w:val="004C2939"/>
    <w:rsid w:val="004C2C13"/>
    <w:rsid w:val="004C2D4E"/>
    <w:rsid w:val="004C2D7D"/>
    <w:rsid w:val="004C2EA6"/>
    <w:rsid w:val="004C31B6"/>
    <w:rsid w:val="004C33C5"/>
    <w:rsid w:val="004C3772"/>
    <w:rsid w:val="004C37D1"/>
    <w:rsid w:val="004C382B"/>
    <w:rsid w:val="004C3859"/>
    <w:rsid w:val="004C39A3"/>
    <w:rsid w:val="004C3B34"/>
    <w:rsid w:val="004C3C9E"/>
    <w:rsid w:val="004C3E07"/>
    <w:rsid w:val="004C3E49"/>
    <w:rsid w:val="004C4AC6"/>
    <w:rsid w:val="004C4DAA"/>
    <w:rsid w:val="004C5319"/>
    <w:rsid w:val="004C5A59"/>
    <w:rsid w:val="004C5B5D"/>
    <w:rsid w:val="004C5B80"/>
    <w:rsid w:val="004C621F"/>
    <w:rsid w:val="004C6842"/>
    <w:rsid w:val="004C6CF1"/>
    <w:rsid w:val="004C6DE5"/>
    <w:rsid w:val="004C7948"/>
    <w:rsid w:val="004C7978"/>
    <w:rsid w:val="004C7A60"/>
    <w:rsid w:val="004C7BB8"/>
    <w:rsid w:val="004C7C60"/>
    <w:rsid w:val="004C7CFE"/>
    <w:rsid w:val="004C7D93"/>
    <w:rsid w:val="004C7EEF"/>
    <w:rsid w:val="004C7FAD"/>
    <w:rsid w:val="004D0419"/>
    <w:rsid w:val="004D071A"/>
    <w:rsid w:val="004D071E"/>
    <w:rsid w:val="004D0B51"/>
    <w:rsid w:val="004D0C53"/>
    <w:rsid w:val="004D0DFE"/>
    <w:rsid w:val="004D10B8"/>
    <w:rsid w:val="004D13DA"/>
    <w:rsid w:val="004D1ADC"/>
    <w:rsid w:val="004D1D91"/>
    <w:rsid w:val="004D22C3"/>
    <w:rsid w:val="004D29E4"/>
    <w:rsid w:val="004D2FDA"/>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795"/>
    <w:rsid w:val="004D77B9"/>
    <w:rsid w:val="004D781F"/>
    <w:rsid w:val="004D7AB3"/>
    <w:rsid w:val="004D7CE7"/>
    <w:rsid w:val="004D7E91"/>
    <w:rsid w:val="004E003A"/>
    <w:rsid w:val="004E02FC"/>
    <w:rsid w:val="004E0768"/>
    <w:rsid w:val="004E0D72"/>
    <w:rsid w:val="004E1A31"/>
    <w:rsid w:val="004E2535"/>
    <w:rsid w:val="004E2757"/>
    <w:rsid w:val="004E29BA"/>
    <w:rsid w:val="004E2BFB"/>
    <w:rsid w:val="004E2CA9"/>
    <w:rsid w:val="004E2DE0"/>
    <w:rsid w:val="004E32E8"/>
    <w:rsid w:val="004E338E"/>
    <w:rsid w:val="004E3BA8"/>
    <w:rsid w:val="004E3C13"/>
    <w:rsid w:val="004E4060"/>
    <w:rsid w:val="004E409A"/>
    <w:rsid w:val="004E4509"/>
    <w:rsid w:val="004E473F"/>
    <w:rsid w:val="004E4E19"/>
    <w:rsid w:val="004E5099"/>
    <w:rsid w:val="004E512D"/>
    <w:rsid w:val="004E5269"/>
    <w:rsid w:val="004E592C"/>
    <w:rsid w:val="004E62EF"/>
    <w:rsid w:val="004E63A6"/>
    <w:rsid w:val="004E662F"/>
    <w:rsid w:val="004E6811"/>
    <w:rsid w:val="004E6850"/>
    <w:rsid w:val="004E6A64"/>
    <w:rsid w:val="004E7696"/>
    <w:rsid w:val="004E7E40"/>
    <w:rsid w:val="004F03F0"/>
    <w:rsid w:val="004F0CE2"/>
    <w:rsid w:val="004F0E57"/>
    <w:rsid w:val="004F0FB9"/>
    <w:rsid w:val="004F105C"/>
    <w:rsid w:val="004F11ED"/>
    <w:rsid w:val="004F1574"/>
    <w:rsid w:val="004F15F8"/>
    <w:rsid w:val="004F17A9"/>
    <w:rsid w:val="004F1B00"/>
    <w:rsid w:val="004F1F96"/>
    <w:rsid w:val="004F2385"/>
    <w:rsid w:val="004F296A"/>
    <w:rsid w:val="004F2B1A"/>
    <w:rsid w:val="004F2BEC"/>
    <w:rsid w:val="004F2C88"/>
    <w:rsid w:val="004F2F7E"/>
    <w:rsid w:val="004F32B5"/>
    <w:rsid w:val="004F3938"/>
    <w:rsid w:val="004F3B47"/>
    <w:rsid w:val="004F407E"/>
    <w:rsid w:val="004F438A"/>
    <w:rsid w:val="004F47C1"/>
    <w:rsid w:val="004F4858"/>
    <w:rsid w:val="004F49CB"/>
    <w:rsid w:val="004F5170"/>
    <w:rsid w:val="004F5479"/>
    <w:rsid w:val="004F57C0"/>
    <w:rsid w:val="004F5C8D"/>
    <w:rsid w:val="004F5E19"/>
    <w:rsid w:val="004F5E6A"/>
    <w:rsid w:val="004F6C08"/>
    <w:rsid w:val="004F7528"/>
    <w:rsid w:val="004F7538"/>
    <w:rsid w:val="004F7623"/>
    <w:rsid w:val="004F79D9"/>
    <w:rsid w:val="004F7BCA"/>
    <w:rsid w:val="004F7D89"/>
    <w:rsid w:val="004F7F80"/>
    <w:rsid w:val="005006A5"/>
    <w:rsid w:val="00500B91"/>
    <w:rsid w:val="00501326"/>
    <w:rsid w:val="00501981"/>
    <w:rsid w:val="00501A85"/>
    <w:rsid w:val="00501B2D"/>
    <w:rsid w:val="00501BB3"/>
    <w:rsid w:val="00501F47"/>
    <w:rsid w:val="00502057"/>
    <w:rsid w:val="005021DD"/>
    <w:rsid w:val="005024A9"/>
    <w:rsid w:val="005026CA"/>
    <w:rsid w:val="00502A50"/>
    <w:rsid w:val="00502B72"/>
    <w:rsid w:val="00502D78"/>
    <w:rsid w:val="00502F62"/>
    <w:rsid w:val="005033CF"/>
    <w:rsid w:val="00503947"/>
    <w:rsid w:val="00503C09"/>
    <w:rsid w:val="005040CD"/>
    <w:rsid w:val="0050499B"/>
    <w:rsid w:val="005049CA"/>
    <w:rsid w:val="00504BC1"/>
    <w:rsid w:val="00505131"/>
    <w:rsid w:val="00505134"/>
    <w:rsid w:val="0050549E"/>
    <w:rsid w:val="005054C0"/>
    <w:rsid w:val="005054EF"/>
    <w:rsid w:val="00505512"/>
    <w:rsid w:val="005055F0"/>
    <w:rsid w:val="00505925"/>
    <w:rsid w:val="00505C04"/>
    <w:rsid w:val="005062B1"/>
    <w:rsid w:val="0050686F"/>
    <w:rsid w:val="00506ABE"/>
    <w:rsid w:val="00506F57"/>
    <w:rsid w:val="005076D6"/>
    <w:rsid w:val="00507742"/>
    <w:rsid w:val="005078BB"/>
    <w:rsid w:val="00507A62"/>
    <w:rsid w:val="00507F1B"/>
    <w:rsid w:val="00507FFA"/>
    <w:rsid w:val="00510AC9"/>
    <w:rsid w:val="00510EAB"/>
    <w:rsid w:val="0051166E"/>
    <w:rsid w:val="00511A4E"/>
    <w:rsid w:val="00511A85"/>
    <w:rsid w:val="00511C56"/>
    <w:rsid w:val="00511F15"/>
    <w:rsid w:val="005120E7"/>
    <w:rsid w:val="00512590"/>
    <w:rsid w:val="00512864"/>
    <w:rsid w:val="00512AF9"/>
    <w:rsid w:val="00512B86"/>
    <w:rsid w:val="00512C99"/>
    <w:rsid w:val="0051318C"/>
    <w:rsid w:val="00513C02"/>
    <w:rsid w:val="005140FE"/>
    <w:rsid w:val="005142CD"/>
    <w:rsid w:val="005143C9"/>
    <w:rsid w:val="0051465B"/>
    <w:rsid w:val="00514D40"/>
    <w:rsid w:val="00515437"/>
    <w:rsid w:val="005157A9"/>
    <w:rsid w:val="00515BC2"/>
    <w:rsid w:val="00515CB1"/>
    <w:rsid w:val="00515D8D"/>
    <w:rsid w:val="00516BCD"/>
    <w:rsid w:val="00516DD6"/>
    <w:rsid w:val="005173A7"/>
    <w:rsid w:val="00517478"/>
    <w:rsid w:val="005177E1"/>
    <w:rsid w:val="00517987"/>
    <w:rsid w:val="00517A07"/>
    <w:rsid w:val="00517CCB"/>
    <w:rsid w:val="00517D20"/>
    <w:rsid w:val="00517E86"/>
    <w:rsid w:val="0052018A"/>
    <w:rsid w:val="00520382"/>
    <w:rsid w:val="005203AA"/>
    <w:rsid w:val="005203C2"/>
    <w:rsid w:val="00520806"/>
    <w:rsid w:val="00520B52"/>
    <w:rsid w:val="00520C0A"/>
    <w:rsid w:val="00521085"/>
    <w:rsid w:val="005218B6"/>
    <w:rsid w:val="00521C45"/>
    <w:rsid w:val="00521D88"/>
    <w:rsid w:val="00521EFC"/>
    <w:rsid w:val="00522554"/>
    <w:rsid w:val="00522589"/>
    <w:rsid w:val="00522601"/>
    <w:rsid w:val="00522610"/>
    <w:rsid w:val="00522BD1"/>
    <w:rsid w:val="00523022"/>
    <w:rsid w:val="00523180"/>
    <w:rsid w:val="0052333E"/>
    <w:rsid w:val="005233DE"/>
    <w:rsid w:val="005233EA"/>
    <w:rsid w:val="005234F7"/>
    <w:rsid w:val="00523B37"/>
    <w:rsid w:val="00523BA2"/>
    <w:rsid w:val="00523F31"/>
    <w:rsid w:val="005244F6"/>
    <w:rsid w:val="00524545"/>
    <w:rsid w:val="00525105"/>
    <w:rsid w:val="0052523E"/>
    <w:rsid w:val="005255BF"/>
    <w:rsid w:val="005257DE"/>
    <w:rsid w:val="00525856"/>
    <w:rsid w:val="00525AEE"/>
    <w:rsid w:val="00525B8F"/>
    <w:rsid w:val="00526591"/>
    <w:rsid w:val="00526B9C"/>
    <w:rsid w:val="00527069"/>
    <w:rsid w:val="00527120"/>
    <w:rsid w:val="00527200"/>
    <w:rsid w:val="00527232"/>
    <w:rsid w:val="00530157"/>
    <w:rsid w:val="00530346"/>
    <w:rsid w:val="0053066A"/>
    <w:rsid w:val="005308E4"/>
    <w:rsid w:val="00530CE9"/>
    <w:rsid w:val="005317B3"/>
    <w:rsid w:val="00531C24"/>
    <w:rsid w:val="00531E56"/>
    <w:rsid w:val="00531EBE"/>
    <w:rsid w:val="00531FD0"/>
    <w:rsid w:val="005321E2"/>
    <w:rsid w:val="0053239B"/>
    <w:rsid w:val="00532417"/>
    <w:rsid w:val="00532894"/>
    <w:rsid w:val="00532E67"/>
    <w:rsid w:val="00532F8B"/>
    <w:rsid w:val="0053346B"/>
    <w:rsid w:val="00533737"/>
    <w:rsid w:val="00533D56"/>
    <w:rsid w:val="005348BE"/>
    <w:rsid w:val="00535250"/>
    <w:rsid w:val="005353DF"/>
    <w:rsid w:val="005358C8"/>
    <w:rsid w:val="00535B79"/>
    <w:rsid w:val="00535CD7"/>
    <w:rsid w:val="00535D7C"/>
    <w:rsid w:val="00535FA8"/>
    <w:rsid w:val="00536137"/>
    <w:rsid w:val="00536579"/>
    <w:rsid w:val="00536C1E"/>
    <w:rsid w:val="00536E73"/>
    <w:rsid w:val="00537208"/>
    <w:rsid w:val="005375D1"/>
    <w:rsid w:val="005377A1"/>
    <w:rsid w:val="0053785B"/>
    <w:rsid w:val="00537A49"/>
    <w:rsid w:val="00540C1E"/>
    <w:rsid w:val="00540EF9"/>
    <w:rsid w:val="00540F80"/>
    <w:rsid w:val="0054149B"/>
    <w:rsid w:val="00541FD8"/>
    <w:rsid w:val="00542234"/>
    <w:rsid w:val="0054251E"/>
    <w:rsid w:val="005425D7"/>
    <w:rsid w:val="005429F5"/>
    <w:rsid w:val="00542AB2"/>
    <w:rsid w:val="0054302A"/>
    <w:rsid w:val="005433C7"/>
    <w:rsid w:val="0054343A"/>
    <w:rsid w:val="00543974"/>
    <w:rsid w:val="00543EBF"/>
    <w:rsid w:val="00544139"/>
    <w:rsid w:val="00544732"/>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82E"/>
    <w:rsid w:val="005469CB"/>
    <w:rsid w:val="00546AE9"/>
    <w:rsid w:val="005470AE"/>
    <w:rsid w:val="00547989"/>
    <w:rsid w:val="00547D03"/>
    <w:rsid w:val="00547DCC"/>
    <w:rsid w:val="005504E4"/>
    <w:rsid w:val="00550DFD"/>
    <w:rsid w:val="00550EDC"/>
    <w:rsid w:val="00550F94"/>
    <w:rsid w:val="0055108C"/>
    <w:rsid w:val="00551320"/>
    <w:rsid w:val="005516DE"/>
    <w:rsid w:val="005518A4"/>
    <w:rsid w:val="00551982"/>
    <w:rsid w:val="00551E5C"/>
    <w:rsid w:val="00551EF6"/>
    <w:rsid w:val="00552095"/>
    <w:rsid w:val="005523B7"/>
    <w:rsid w:val="00552562"/>
    <w:rsid w:val="00552768"/>
    <w:rsid w:val="00552935"/>
    <w:rsid w:val="00553127"/>
    <w:rsid w:val="00553525"/>
    <w:rsid w:val="005537D5"/>
    <w:rsid w:val="005540F7"/>
    <w:rsid w:val="005540F9"/>
    <w:rsid w:val="00554160"/>
    <w:rsid w:val="00554399"/>
    <w:rsid w:val="00554BE7"/>
    <w:rsid w:val="005552F5"/>
    <w:rsid w:val="00555BDB"/>
    <w:rsid w:val="005562A3"/>
    <w:rsid w:val="005562EC"/>
    <w:rsid w:val="00556490"/>
    <w:rsid w:val="00556C61"/>
    <w:rsid w:val="00556D68"/>
    <w:rsid w:val="00557173"/>
    <w:rsid w:val="005576A1"/>
    <w:rsid w:val="00557758"/>
    <w:rsid w:val="00557A64"/>
    <w:rsid w:val="00557B74"/>
    <w:rsid w:val="00557C90"/>
    <w:rsid w:val="005600DD"/>
    <w:rsid w:val="005602C7"/>
    <w:rsid w:val="005605C0"/>
    <w:rsid w:val="00560AEC"/>
    <w:rsid w:val="00560D23"/>
    <w:rsid w:val="00560F0A"/>
    <w:rsid w:val="00561157"/>
    <w:rsid w:val="005615D8"/>
    <w:rsid w:val="00561D02"/>
    <w:rsid w:val="00561DC9"/>
    <w:rsid w:val="00562355"/>
    <w:rsid w:val="0056240B"/>
    <w:rsid w:val="005626D6"/>
    <w:rsid w:val="0056278B"/>
    <w:rsid w:val="00562842"/>
    <w:rsid w:val="00562991"/>
    <w:rsid w:val="00562D73"/>
    <w:rsid w:val="00562F30"/>
    <w:rsid w:val="00563320"/>
    <w:rsid w:val="005638D4"/>
    <w:rsid w:val="00563EC5"/>
    <w:rsid w:val="005644A9"/>
    <w:rsid w:val="0056454C"/>
    <w:rsid w:val="005645D2"/>
    <w:rsid w:val="00564BC4"/>
    <w:rsid w:val="00564DE5"/>
    <w:rsid w:val="00565019"/>
    <w:rsid w:val="005656ED"/>
    <w:rsid w:val="00565939"/>
    <w:rsid w:val="00565B12"/>
    <w:rsid w:val="00565D9F"/>
    <w:rsid w:val="00566544"/>
    <w:rsid w:val="00566608"/>
    <w:rsid w:val="005667F1"/>
    <w:rsid w:val="00566C83"/>
    <w:rsid w:val="00566E88"/>
    <w:rsid w:val="00567316"/>
    <w:rsid w:val="00567644"/>
    <w:rsid w:val="00567731"/>
    <w:rsid w:val="00567736"/>
    <w:rsid w:val="00567CBC"/>
    <w:rsid w:val="005700FE"/>
    <w:rsid w:val="005705C9"/>
    <w:rsid w:val="0057073A"/>
    <w:rsid w:val="00570E24"/>
    <w:rsid w:val="00571054"/>
    <w:rsid w:val="005714EA"/>
    <w:rsid w:val="005717A2"/>
    <w:rsid w:val="00572760"/>
    <w:rsid w:val="0057297E"/>
    <w:rsid w:val="00572A14"/>
    <w:rsid w:val="0057392B"/>
    <w:rsid w:val="00573ABF"/>
    <w:rsid w:val="00573B3C"/>
    <w:rsid w:val="00573E2F"/>
    <w:rsid w:val="005743DE"/>
    <w:rsid w:val="00574D44"/>
    <w:rsid w:val="00574F3F"/>
    <w:rsid w:val="00574F8D"/>
    <w:rsid w:val="0057532F"/>
    <w:rsid w:val="00575553"/>
    <w:rsid w:val="005755BC"/>
    <w:rsid w:val="0057562C"/>
    <w:rsid w:val="005756D3"/>
    <w:rsid w:val="00575703"/>
    <w:rsid w:val="005758DF"/>
    <w:rsid w:val="005759F6"/>
    <w:rsid w:val="00575BD0"/>
    <w:rsid w:val="00575C6B"/>
    <w:rsid w:val="00575E3E"/>
    <w:rsid w:val="00575F04"/>
    <w:rsid w:val="00576266"/>
    <w:rsid w:val="005765F5"/>
    <w:rsid w:val="00576D3B"/>
    <w:rsid w:val="00576D6C"/>
    <w:rsid w:val="00576F05"/>
    <w:rsid w:val="00577493"/>
    <w:rsid w:val="0057770B"/>
    <w:rsid w:val="0057785C"/>
    <w:rsid w:val="005778B5"/>
    <w:rsid w:val="00577A2E"/>
    <w:rsid w:val="00577B6C"/>
    <w:rsid w:val="00580A21"/>
    <w:rsid w:val="00580C51"/>
    <w:rsid w:val="00580E48"/>
    <w:rsid w:val="00580F0A"/>
    <w:rsid w:val="00581246"/>
    <w:rsid w:val="0058126C"/>
    <w:rsid w:val="00581541"/>
    <w:rsid w:val="005818F1"/>
    <w:rsid w:val="00581946"/>
    <w:rsid w:val="00581A2C"/>
    <w:rsid w:val="00582012"/>
    <w:rsid w:val="00582480"/>
    <w:rsid w:val="0058274C"/>
    <w:rsid w:val="005827F7"/>
    <w:rsid w:val="00582C3A"/>
    <w:rsid w:val="00582E1A"/>
    <w:rsid w:val="00582F29"/>
    <w:rsid w:val="00583147"/>
    <w:rsid w:val="0058319A"/>
    <w:rsid w:val="00583727"/>
    <w:rsid w:val="00583975"/>
    <w:rsid w:val="00584416"/>
    <w:rsid w:val="0058456F"/>
    <w:rsid w:val="0058478A"/>
    <w:rsid w:val="0058481C"/>
    <w:rsid w:val="00584A4C"/>
    <w:rsid w:val="00584B39"/>
    <w:rsid w:val="00584B52"/>
    <w:rsid w:val="00585028"/>
    <w:rsid w:val="00585403"/>
    <w:rsid w:val="00585450"/>
    <w:rsid w:val="005854D1"/>
    <w:rsid w:val="00585943"/>
    <w:rsid w:val="00585E8C"/>
    <w:rsid w:val="00585F57"/>
    <w:rsid w:val="00585F5B"/>
    <w:rsid w:val="00586126"/>
    <w:rsid w:val="0058620A"/>
    <w:rsid w:val="0058662A"/>
    <w:rsid w:val="00586A1A"/>
    <w:rsid w:val="00586A38"/>
    <w:rsid w:val="00586C3D"/>
    <w:rsid w:val="00586DB9"/>
    <w:rsid w:val="005874C6"/>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1DFF"/>
    <w:rsid w:val="0059266C"/>
    <w:rsid w:val="005926CD"/>
    <w:rsid w:val="00592769"/>
    <w:rsid w:val="00592A18"/>
    <w:rsid w:val="00592B03"/>
    <w:rsid w:val="00593174"/>
    <w:rsid w:val="00593AB9"/>
    <w:rsid w:val="00593B64"/>
    <w:rsid w:val="00593CF9"/>
    <w:rsid w:val="00593D72"/>
    <w:rsid w:val="00593F1B"/>
    <w:rsid w:val="005940E3"/>
    <w:rsid w:val="005942D3"/>
    <w:rsid w:val="00594401"/>
    <w:rsid w:val="00594ABB"/>
    <w:rsid w:val="00594D1C"/>
    <w:rsid w:val="00594E23"/>
    <w:rsid w:val="00594E36"/>
    <w:rsid w:val="00594F0A"/>
    <w:rsid w:val="00594FAF"/>
    <w:rsid w:val="00595061"/>
    <w:rsid w:val="0059525E"/>
    <w:rsid w:val="00595887"/>
    <w:rsid w:val="00595B1D"/>
    <w:rsid w:val="005960A4"/>
    <w:rsid w:val="005961F7"/>
    <w:rsid w:val="005962BE"/>
    <w:rsid w:val="00596B9C"/>
    <w:rsid w:val="00596C98"/>
    <w:rsid w:val="00597E3C"/>
    <w:rsid w:val="005A0125"/>
    <w:rsid w:val="005A02A7"/>
    <w:rsid w:val="005A054D"/>
    <w:rsid w:val="005A065E"/>
    <w:rsid w:val="005A0A46"/>
    <w:rsid w:val="005A0FF3"/>
    <w:rsid w:val="005A10B9"/>
    <w:rsid w:val="005A11EA"/>
    <w:rsid w:val="005A11F0"/>
    <w:rsid w:val="005A1280"/>
    <w:rsid w:val="005A1B3C"/>
    <w:rsid w:val="005A1DE5"/>
    <w:rsid w:val="005A2093"/>
    <w:rsid w:val="005A213A"/>
    <w:rsid w:val="005A267F"/>
    <w:rsid w:val="005A268A"/>
    <w:rsid w:val="005A269F"/>
    <w:rsid w:val="005A2A5B"/>
    <w:rsid w:val="005A2E05"/>
    <w:rsid w:val="005A305E"/>
    <w:rsid w:val="005A30BB"/>
    <w:rsid w:val="005A31FF"/>
    <w:rsid w:val="005A377F"/>
    <w:rsid w:val="005A3887"/>
    <w:rsid w:val="005A3DC0"/>
    <w:rsid w:val="005A4306"/>
    <w:rsid w:val="005A43A0"/>
    <w:rsid w:val="005A45D8"/>
    <w:rsid w:val="005A476C"/>
    <w:rsid w:val="005A47D3"/>
    <w:rsid w:val="005A52B5"/>
    <w:rsid w:val="005A6739"/>
    <w:rsid w:val="005A6F2F"/>
    <w:rsid w:val="005A6F8E"/>
    <w:rsid w:val="005A7041"/>
    <w:rsid w:val="005A712B"/>
    <w:rsid w:val="005A75BF"/>
    <w:rsid w:val="005A785A"/>
    <w:rsid w:val="005A7BFE"/>
    <w:rsid w:val="005A7EA5"/>
    <w:rsid w:val="005B04CF"/>
    <w:rsid w:val="005B0542"/>
    <w:rsid w:val="005B0562"/>
    <w:rsid w:val="005B106B"/>
    <w:rsid w:val="005B1110"/>
    <w:rsid w:val="005B11E7"/>
    <w:rsid w:val="005B1734"/>
    <w:rsid w:val="005B1889"/>
    <w:rsid w:val="005B1B8D"/>
    <w:rsid w:val="005B1C2C"/>
    <w:rsid w:val="005B1CF1"/>
    <w:rsid w:val="005B2225"/>
    <w:rsid w:val="005B22BF"/>
    <w:rsid w:val="005B2635"/>
    <w:rsid w:val="005B2799"/>
    <w:rsid w:val="005B27B0"/>
    <w:rsid w:val="005B2B77"/>
    <w:rsid w:val="005B2E5F"/>
    <w:rsid w:val="005B2E7F"/>
    <w:rsid w:val="005B33CE"/>
    <w:rsid w:val="005B3BC5"/>
    <w:rsid w:val="005B3D4A"/>
    <w:rsid w:val="005B432E"/>
    <w:rsid w:val="005B4391"/>
    <w:rsid w:val="005B4794"/>
    <w:rsid w:val="005B48A5"/>
    <w:rsid w:val="005B4B6B"/>
    <w:rsid w:val="005B4D87"/>
    <w:rsid w:val="005B4F32"/>
    <w:rsid w:val="005B51C9"/>
    <w:rsid w:val="005B5707"/>
    <w:rsid w:val="005B576C"/>
    <w:rsid w:val="005B58BC"/>
    <w:rsid w:val="005B5C7A"/>
    <w:rsid w:val="005B6582"/>
    <w:rsid w:val="005B6C92"/>
    <w:rsid w:val="005B6D5E"/>
    <w:rsid w:val="005B6EB6"/>
    <w:rsid w:val="005B72DF"/>
    <w:rsid w:val="005B7863"/>
    <w:rsid w:val="005B7945"/>
    <w:rsid w:val="005B79D4"/>
    <w:rsid w:val="005B7A84"/>
    <w:rsid w:val="005B7DD1"/>
    <w:rsid w:val="005C00A0"/>
    <w:rsid w:val="005C1093"/>
    <w:rsid w:val="005C1113"/>
    <w:rsid w:val="005C1172"/>
    <w:rsid w:val="005C1854"/>
    <w:rsid w:val="005C1BA6"/>
    <w:rsid w:val="005C1CB3"/>
    <w:rsid w:val="005C2340"/>
    <w:rsid w:val="005C28FA"/>
    <w:rsid w:val="005C31EF"/>
    <w:rsid w:val="005C374A"/>
    <w:rsid w:val="005C40F4"/>
    <w:rsid w:val="005C43BE"/>
    <w:rsid w:val="005C4422"/>
    <w:rsid w:val="005C44F3"/>
    <w:rsid w:val="005C4559"/>
    <w:rsid w:val="005C4BA2"/>
    <w:rsid w:val="005C4CD5"/>
    <w:rsid w:val="005C4DFE"/>
    <w:rsid w:val="005C548F"/>
    <w:rsid w:val="005C58BC"/>
    <w:rsid w:val="005C5B14"/>
    <w:rsid w:val="005C61FE"/>
    <w:rsid w:val="005C62C8"/>
    <w:rsid w:val="005C64CB"/>
    <w:rsid w:val="005C6D29"/>
    <w:rsid w:val="005C6E01"/>
    <w:rsid w:val="005C712D"/>
    <w:rsid w:val="005C72BA"/>
    <w:rsid w:val="005C77F9"/>
    <w:rsid w:val="005C7896"/>
    <w:rsid w:val="005C7C75"/>
    <w:rsid w:val="005D055D"/>
    <w:rsid w:val="005D09BE"/>
    <w:rsid w:val="005D0B18"/>
    <w:rsid w:val="005D0B58"/>
    <w:rsid w:val="005D0E4F"/>
    <w:rsid w:val="005D0E7F"/>
    <w:rsid w:val="005D132B"/>
    <w:rsid w:val="005D14B8"/>
    <w:rsid w:val="005D1B58"/>
    <w:rsid w:val="005D1E32"/>
    <w:rsid w:val="005D1F41"/>
    <w:rsid w:val="005D206B"/>
    <w:rsid w:val="005D22B7"/>
    <w:rsid w:val="005D2678"/>
    <w:rsid w:val="005D2939"/>
    <w:rsid w:val="005D29D3"/>
    <w:rsid w:val="005D2BDE"/>
    <w:rsid w:val="005D311E"/>
    <w:rsid w:val="005D33CB"/>
    <w:rsid w:val="005D33D9"/>
    <w:rsid w:val="005D3826"/>
    <w:rsid w:val="005D3D76"/>
    <w:rsid w:val="005D4578"/>
    <w:rsid w:val="005D476C"/>
    <w:rsid w:val="005D47C2"/>
    <w:rsid w:val="005D4BB8"/>
    <w:rsid w:val="005D4D91"/>
    <w:rsid w:val="005D4EFA"/>
    <w:rsid w:val="005D55BA"/>
    <w:rsid w:val="005D55D9"/>
    <w:rsid w:val="005D5680"/>
    <w:rsid w:val="005D58AD"/>
    <w:rsid w:val="005D58E7"/>
    <w:rsid w:val="005D5ADB"/>
    <w:rsid w:val="005D648A"/>
    <w:rsid w:val="005D6537"/>
    <w:rsid w:val="005D65F3"/>
    <w:rsid w:val="005D684F"/>
    <w:rsid w:val="005D6FE1"/>
    <w:rsid w:val="005D7309"/>
    <w:rsid w:val="005D73A5"/>
    <w:rsid w:val="005D7428"/>
    <w:rsid w:val="005D779A"/>
    <w:rsid w:val="005D7BC8"/>
    <w:rsid w:val="005D7E0D"/>
    <w:rsid w:val="005E007B"/>
    <w:rsid w:val="005E0225"/>
    <w:rsid w:val="005E02F5"/>
    <w:rsid w:val="005E03B2"/>
    <w:rsid w:val="005E05E9"/>
    <w:rsid w:val="005E0988"/>
    <w:rsid w:val="005E13C5"/>
    <w:rsid w:val="005E1605"/>
    <w:rsid w:val="005E1E71"/>
    <w:rsid w:val="005E2143"/>
    <w:rsid w:val="005E234A"/>
    <w:rsid w:val="005E2478"/>
    <w:rsid w:val="005E2707"/>
    <w:rsid w:val="005E2E00"/>
    <w:rsid w:val="005E338C"/>
    <w:rsid w:val="005E35CC"/>
    <w:rsid w:val="005E35F2"/>
    <w:rsid w:val="005E371E"/>
    <w:rsid w:val="005E3A3E"/>
    <w:rsid w:val="005E3B11"/>
    <w:rsid w:val="005E3BFC"/>
    <w:rsid w:val="005E4184"/>
    <w:rsid w:val="005E47D6"/>
    <w:rsid w:val="005E51F7"/>
    <w:rsid w:val="005E5267"/>
    <w:rsid w:val="005E53F9"/>
    <w:rsid w:val="005E5F8C"/>
    <w:rsid w:val="005E71F6"/>
    <w:rsid w:val="005E748E"/>
    <w:rsid w:val="005E76C3"/>
    <w:rsid w:val="005E775D"/>
    <w:rsid w:val="005E7BA3"/>
    <w:rsid w:val="005E7BAE"/>
    <w:rsid w:val="005E7C35"/>
    <w:rsid w:val="005E7C7B"/>
    <w:rsid w:val="005E7CA9"/>
    <w:rsid w:val="005F01D1"/>
    <w:rsid w:val="005F05F8"/>
    <w:rsid w:val="005F0A43"/>
    <w:rsid w:val="005F10B6"/>
    <w:rsid w:val="005F1343"/>
    <w:rsid w:val="005F1B94"/>
    <w:rsid w:val="005F1E9A"/>
    <w:rsid w:val="005F27BF"/>
    <w:rsid w:val="005F2E55"/>
    <w:rsid w:val="005F3163"/>
    <w:rsid w:val="005F32F5"/>
    <w:rsid w:val="005F33DB"/>
    <w:rsid w:val="005F34F1"/>
    <w:rsid w:val="005F367B"/>
    <w:rsid w:val="005F3711"/>
    <w:rsid w:val="005F3798"/>
    <w:rsid w:val="005F3AE1"/>
    <w:rsid w:val="005F3CA6"/>
    <w:rsid w:val="005F4134"/>
    <w:rsid w:val="005F4171"/>
    <w:rsid w:val="005F4249"/>
    <w:rsid w:val="005F46D6"/>
    <w:rsid w:val="005F4904"/>
    <w:rsid w:val="005F4929"/>
    <w:rsid w:val="005F499B"/>
    <w:rsid w:val="005F4BEA"/>
    <w:rsid w:val="005F4C7F"/>
    <w:rsid w:val="005F4CE6"/>
    <w:rsid w:val="005F4DD6"/>
    <w:rsid w:val="005F505A"/>
    <w:rsid w:val="005F50D8"/>
    <w:rsid w:val="005F53A1"/>
    <w:rsid w:val="005F590E"/>
    <w:rsid w:val="005F599E"/>
    <w:rsid w:val="005F5ABC"/>
    <w:rsid w:val="005F5AE0"/>
    <w:rsid w:val="005F5F9D"/>
    <w:rsid w:val="005F5FC7"/>
    <w:rsid w:val="005F6370"/>
    <w:rsid w:val="005F6B77"/>
    <w:rsid w:val="005F6FBD"/>
    <w:rsid w:val="005F7487"/>
    <w:rsid w:val="005F751C"/>
    <w:rsid w:val="005F7628"/>
    <w:rsid w:val="005F7996"/>
    <w:rsid w:val="00600185"/>
    <w:rsid w:val="006002AB"/>
    <w:rsid w:val="006002C7"/>
    <w:rsid w:val="0060043C"/>
    <w:rsid w:val="006007AA"/>
    <w:rsid w:val="00600BCF"/>
    <w:rsid w:val="00600DAE"/>
    <w:rsid w:val="00600F95"/>
    <w:rsid w:val="006013EE"/>
    <w:rsid w:val="006015C5"/>
    <w:rsid w:val="00601839"/>
    <w:rsid w:val="00601D1F"/>
    <w:rsid w:val="00601E38"/>
    <w:rsid w:val="00601E6D"/>
    <w:rsid w:val="00602759"/>
    <w:rsid w:val="0060277A"/>
    <w:rsid w:val="00602B7C"/>
    <w:rsid w:val="00602F6F"/>
    <w:rsid w:val="006032BE"/>
    <w:rsid w:val="00603312"/>
    <w:rsid w:val="006034BB"/>
    <w:rsid w:val="00603CF8"/>
    <w:rsid w:val="00603D75"/>
    <w:rsid w:val="00603D9F"/>
    <w:rsid w:val="00604264"/>
    <w:rsid w:val="00604AEB"/>
    <w:rsid w:val="00604DC7"/>
    <w:rsid w:val="00604E47"/>
    <w:rsid w:val="00605085"/>
    <w:rsid w:val="00605441"/>
    <w:rsid w:val="00605466"/>
    <w:rsid w:val="006055DC"/>
    <w:rsid w:val="00605781"/>
    <w:rsid w:val="0060588E"/>
    <w:rsid w:val="0060594A"/>
    <w:rsid w:val="0060595B"/>
    <w:rsid w:val="00605C0A"/>
    <w:rsid w:val="00606200"/>
    <w:rsid w:val="0060651D"/>
    <w:rsid w:val="006066CA"/>
    <w:rsid w:val="00606970"/>
    <w:rsid w:val="00606A20"/>
    <w:rsid w:val="00606A92"/>
    <w:rsid w:val="00606D43"/>
    <w:rsid w:val="00606D45"/>
    <w:rsid w:val="006072C6"/>
    <w:rsid w:val="0060760D"/>
    <w:rsid w:val="00607A2E"/>
    <w:rsid w:val="00607CDA"/>
    <w:rsid w:val="00610491"/>
    <w:rsid w:val="00610671"/>
    <w:rsid w:val="00610BAA"/>
    <w:rsid w:val="00610C8C"/>
    <w:rsid w:val="00611296"/>
    <w:rsid w:val="006112A6"/>
    <w:rsid w:val="00611450"/>
    <w:rsid w:val="0061147F"/>
    <w:rsid w:val="006115ED"/>
    <w:rsid w:val="00611684"/>
    <w:rsid w:val="00611914"/>
    <w:rsid w:val="00611D25"/>
    <w:rsid w:val="00611D96"/>
    <w:rsid w:val="00612427"/>
    <w:rsid w:val="00612E4B"/>
    <w:rsid w:val="00612ED0"/>
    <w:rsid w:val="006130F7"/>
    <w:rsid w:val="006135CF"/>
    <w:rsid w:val="00613802"/>
    <w:rsid w:val="00613AF8"/>
    <w:rsid w:val="00613D8E"/>
    <w:rsid w:val="006142E0"/>
    <w:rsid w:val="00614557"/>
    <w:rsid w:val="00615183"/>
    <w:rsid w:val="00615274"/>
    <w:rsid w:val="00615CE9"/>
    <w:rsid w:val="00615D79"/>
    <w:rsid w:val="006160A6"/>
    <w:rsid w:val="00616112"/>
    <w:rsid w:val="006165EF"/>
    <w:rsid w:val="00616945"/>
    <w:rsid w:val="00616B0A"/>
    <w:rsid w:val="00617163"/>
    <w:rsid w:val="006171C3"/>
    <w:rsid w:val="0061723D"/>
    <w:rsid w:val="0061777B"/>
    <w:rsid w:val="00617AB6"/>
    <w:rsid w:val="00617DC0"/>
    <w:rsid w:val="0062047B"/>
    <w:rsid w:val="0062047C"/>
    <w:rsid w:val="006205CA"/>
    <w:rsid w:val="006209EA"/>
    <w:rsid w:val="00620D7D"/>
    <w:rsid w:val="0062171B"/>
    <w:rsid w:val="006217AF"/>
    <w:rsid w:val="0062186D"/>
    <w:rsid w:val="00621EE2"/>
    <w:rsid w:val="00621F53"/>
    <w:rsid w:val="00622654"/>
    <w:rsid w:val="00622E2A"/>
    <w:rsid w:val="00623089"/>
    <w:rsid w:val="0062308E"/>
    <w:rsid w:val="0062326B"/>
    <w:rsid w:val="00623430"/>
    <w:rsid w:val="006234C4"/>
    <w:rsid w:val="00623603"/>
    <w:rsid w:val="006244C9"/>
    <w:rsid w:val="006245F6"/>
    <w:rsid w:val="0062471F"/>
    <w:rsid w:val="0062475D"/>
    <w:rsid w:val="00624958"/>
    <w:rsid w:val="0062495F"/>
    <w:rsid w:val="00624B14"/>
    <w:rsid w:val="00625073"/>
    <w:rsid w:val="006258A0"/>
    <w:rsid w:val="00625A69"/>
    <w:rsid w:val="00625C7B"/>
    <w:rsid w:val="0062660B"/>
    <w:rsid w:val="0062698C"/>
    <w:rsid w:val="00626AD1"/>
    <w:rsid w:val="00627228"/>
    <w:rsid w:val="00627656"/>
    <w:rsid w:val="00627A37"/>
    <w:rsid w:val="00627CD3"/>
    <w:rsid w:val="00627ED5"/>
    <w:rsid w:val="006300D4"/>
    <w:rsid w:val="006304B4"/>
    <w:rsid w:val="006304BC"/>
    <w:rsid w:val="0063066D"/>
    <w:rsid w:val="006309E7"/>
    <w:rsid w:val="00630C4D"/>
    <w:rsid w:val="00630DCE"/>
    <w:rsid w:val="00630FEA"/>
    <w:rsid w:val="006310C2"/>
    <w:rsid w:val="0063120A"/>
    <w:rsid w:val="0063150B"/>
    <w:rsid w:val="00631585"/>
    <w:rsid w:val="006315AC"/>
    <w:rsid w:val="00631739"/>
    <w:rsid w:val="00631B34"/>
    <w:rsid w:val="00631CAC"/>
    <w:rsid w:val="006322C4"/>
    <w:rsid w:val="006328AD"/>
    <w:rsid w:val="00632A3A"/>
    <w:rsid w:val="00633123"/>
    <w:rsid w:val="006335FB"/>
    <w:rsid w:val="00633733"/>
    <w:rsid w:val="0063374E"/>
    <w:rsid w:val="00633A39"/>
    <w:rsid w:val="00633AEB"/>
    <w:rsid w:val="00633E31"/>
    <w:rsid w:val="0063417A"/>
    <w:rsid w:val="00634964"/>
    <w:rsid w:val="00634ACF"/>
    <w:rsid w:val="00634D37"/>
    <w:rsid w:val="00635035"/>
    <w:rsid w:val="00635174"/>
    <w:rsid w:val="0063580D"/>
    <w:rsid w:val="006359AD"/>
    <w:rsid w:val="00635CAE"/>
    <w:rsid w:val="00636620"/>
    <w:rsid w:val="00636702"/>
    <w:rsid w:val="00636773"/>
    <w:rsid w:val="00636B3E"/>
    <w:rsid w:val="00636C9B"/>
    <w:rsid w:val="00637240"/>
    <w:rsid w:val="00637EF7"/>
    <w:rsid w:val="00637F22"/>
    <w:rsid w:val="0064006B"/>
    <w:rsid w:val="006403ED"/>
    <w:rsid w:val="006406AC"/>
    <w:rsid w:val="00640884"/>
    <w:rsid w:val="00640E4E"/>
    <w:rsid w:val="00641AAD"/>
    <w:rsid w:val="00641C33"/>
    <w:rsid w:val="00641F9C"/>
    <w:rsid w:val="006423E9"/>
    <w:rsid w:val="00642915"/>
    <w:rsid w:val="00643660"/>
    <w:rsid w:val="006439CB"/>
    <w:rsid w:val="00643BA8"/>
    <w:rsid w:val="00643E4A"/>
    <w:rsid w:val="00644B55"/>
    <w:rsid w:val="00644F7E"/>
    <w:rsid w:val="00644FA2"/>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2DF9"/>
    <w:rsid w:val="006533C3"/>
    <w:rsid w:val="00653559"/>
    <w:rsid w:val="00653741"/>
    <w:rsid w:val="00654068"/>
    <w:rsid w:val="006541BA"/>
    <w:rsid w:val="006541D1"/>
    <w:rsid w:val="0065425C"/>
    <w:rsid w:val="00654353"/>
    <w:rsid w:val="00654361"/>
    <w:rsid w:val="006549CA"/>
    <w:rsid w:val="00654B38"/>
    <w:rsid w:val="00654B83"/>
    <w:rsid w:val="00655061"/>
    <w:rsid w:val="0065507F"/>
    <w:rsid w:val="0065510C"/>
    <w:rsid w:val="00655203"/>
    <w:rsid w:val="00655361"/>
    <w:rsid w:val="00655981"/>
    <w:rsid w:val="00655B63"/>
    <w:rsid w:val="00655CA5"/>
    <w:rsid w:val="00655D70"/>
    <w:rsid w:val="00656159"/>
    <w:rsid w:val="00656448"/>
    <w:rsid w:val="00656479"/>
    <w:rsid w:val="00656506"/>
    <w:rsid w:val="00656A4D"/>
    <w:rsid w:val="00656B6E"/>
    <w:rsid w:val="006571F6"/>
    <w:rsid w:val="006574FD"/>
    <w:rsid w:val="00657AD4"/>
    <w:rsid w:val="00657BD5"/>
    <w:rsid w:val="006603E6"/>
    <w:rsid w:val="0066060F"/>
    <w:rsid w:val="00660755"/>
    <w:rsid w:val="00660A0A"/>
    <w:rsid w:val="006614B2"/>
    <w:rsid w:val="006618CC"/>
    <w:rsid w:val="006618D1"/>
    <w:rsid w:val="006619B0"/>
    <w:rsid w:val="00661C39"/>
    <w:rsid w:val="00661ED7"/>
    <w:rsid w:val="00661EFB"/>
    <w:rsid w:val="00662111"/>
    <w:rsid w:val="00662118"/>
    <w:rsid w:val="0066219C"/>
    <w:rsid w:val="006628AA"/>
    <w:rsid w:val="006632F4"/>
    <w:rsid w:val="00663429"/>
    <w:rsid w:val="00663596"/>
    <w:rsid w:val="0066360F"/>
    <w:rsid w:val="006637A1"/>
    <w:rsid w:val="006638AD"/>
    <w:rsid w:val="00663CFC"/>
    <w:rsid w:val="00663F34"/>
    <w:rsid w:val="00664096"/>
    <w:rsid w:val="006641EE"/>
    <w:rsid w:val="00664205"/>
    <w:rsid w:val="0066465B"/>
    <w:rsid w:val="006647AA"/>
    <w:rsid w:val="0066520E"/>
    <w:rsid w:val="006658A3"/>
    <w:rsid w:val="00665A18"/>
    <w:rsid w:val="00666961"/>
    <w:rsid w:val="00666FEA"/>
    <w:rsid w:val="0066732C"/>
    <w:rsid w:val="0066780A"/>
    <w:rsid w:val="006679F5"/>
    <w:rsid w:val="00667B77"/>
    <w:rsid w:val="00667ECC"/>
    <w:rsid w:val="00670190"/>
    <w:rsid w:val="00670192"/>
    <w:rsid w:val="00670227"/>
    <w:rsid w:val="00670772"/>
    <w:rsid w:val="00670B9B"/>
    <w:rsid w:val="00671089"/>
    <w:rsid w:val="0067154B"/>
    <w:rsid w:val="006716DA"/>
    <w:rsid w:val="00671B21"/>
    <w:rsid w:val="00671BAF"/>
    <w:rsid w:val="00671DF5"/>
    <w:rsid w:val="006722AF"/>
    <w:rsid w:val="0067238A"/>
    <w:rsid w:val="00672567"/>
    <w:rsid w:val="006728CC"/>
    <w:rsid w:val="006728ED"/>
    <w:rsid w:val="00672F86"/>
    <w:rsid w:val="00672F9C"/>
    <w:rsid w:val="00673083"/>
    <w:rsid w:val="006730E1"/>
    <w:rsid w:val="00673162"/>
    <w:rsid w:val="006732B1"/>
    <w:rsid w:val="00673372"/>
    <w:rsid w:val="006733B2"/>
    <w:rsid w:val="00673C01"/>
    <w:rsid w:val="00673C6E"/>
    <w:rsid w:val="0067446F"/>
    <w:rsid w:val="006746A4"/>
    <w:rsid w:val="00674706"/>
    <w:rsid w:val="0067482B"/>
    <w:rsid w:val="0067492B"/>
    <w:rsid w:val="00674ACA"/>
    <w:rsid w:val="00674D57"/>
    <w:rsid w:val="00675142"/>
    <w:rsid w:val="00675355"/>
    <w:rsid w:val="00675558"/>
    <w:rsid w:val="00675611"/>
    <w:rsid w:val="00675781"/>
    <w:rsid w:val="00675A60"/>
    <w:rsid w:val="0067659A"/>
    <w:rsid w:val="0067662F"/>
    <w:rsid w:val="0067697E"/>
    <w:rsid w:val="00676CED"/>
    <w:rsid w:val="0067736E"/>
    <w:rsid w:val="00677443"/>
    <w:rsid w:val="00677468"/>
    <w:rsid w:val="00677645"/>
    <w:rsid w:val="0067769A"/>
    <w:rsid w:val="00677795"/>
    <w:rsid w:val="006777C8"/>
    <w:rsid w:val="00677CC2"/>
    <w:rsid w:val="00677D83"/>
    <w:rsid w:val="00677ED3"/>
    <w:rsid w:val="006801BB"/>
    <w:rsid w:val="00680238"/>
    <w:rsid w:val="0068062C"/>
    <w:rsid w:val="006806A3"/>
    <w:rsid w:val="006806A6"/>
    <w:rsid w:val="006807E0"/>
    <w:rsid w:val="00680B25"/>
    <w:rsid w:val="00680F2B"/>
    <w:rsid w:val="0068110E"/>
    <w:rsid w:val="006811C5"/>
    <w:rsid w:val="00681211"/>
    <w:rsid w:val="006812C2"/>
    <w:rsid w:val="0068132A"/>
    <w:rsid w:val="006817D8"/>
    <w:rsid w:val="00681804"/>
    <w:rsid w:val="00681B36"/>
    <w:rsid w:val="00681C3E"/>
    <w:rsid w:val="00681EED"/>
    <w:rsid w:val="00681F21"/>
    <w:rsid w:val="00682359"/>
    <w:rsid w:val="00682E14"/>
    <w:rsid w:val="00683898"/>
    <w:rsid w:val="00683B48"/>
    <w:rsid w:val="00683D52"/>
    <w:rsid w:val="0068423D"/>
    <w:rsid w:val="0068436C"/>
    <w:rsid w:val="00685297"/>
    <w:rsid w:val="0068545E"/>
    <w:rsid w:val="00685A85"/>
    <w:rsid w:val="00685F99"/>
    <w:rsid w:val="00685FD4"/>
    <w:rsid w:val="006861C1"/>
    <w:rsid w:val="006861E1"/>
    <w:rsid w:val="00686612"/>
    <w:rsid w:val="0068661E"/>
    <w:rsid w:val="00686934"/>
    <w:rsid w:val="00686A4B"/>
    <w:rsid w:val="00686EA2"/>
    <w:rsid w:val="006876DF"/>
    <w:rsid w:val="00687D37"/>
    <w:rsid w:val="00687E74"/>
    <w:rsid w:val="00687E98"/>
    <w:rsid w:val="0069024E"/>
    <w:rsid w:val="006903B9"/>
    <w:rsid w:val="0069074E"/>
    <w:rsid w:val="00690A49"/>
    <w:rsid w:val="00690BB6"/>
    <w:rsid w:val="00690D75"/>
    <w:rsid w:val="00690D95"/>
    <w:rsid w:val="00691899"/>
    <w:rsid w:val="00691B30"/>
    <w:rsid w:val="00691D84"/>
    <w:rsid w:val="00691E4B"/>
    <w:rsid w:val="0069204E"/>
    <w:rsid w:val="0069241F"/>
    <w:rsid w:val="006928E6"/>
    <w:rsid w:val="00692A6E"/>
    <w:rsid w:val="00692D9D"/>
    <w:rsid w:val="00692EA6"/>
    <w:rsid w:val="00692F3E"/>
    <w:rsid w:val="00693B96"/>
    <w:rsid w:val="00693C9D"/>
    <w:rsid w:val="00693CF2"/>
    <w:rsid w:val="00693E1F"/>
    <w:rsid w:val="00693ECB"/>
    <w:rsid w:val="006940B8"/>
    <w:rsid w:val="006940F0"/>
    <w:rsid w:val="00694135"/>
    <w:rsid w:val="00694797"/>
    <w:rsid w:val="00694AB2"/>
    <w:rsid w:val="006952A2"/>
    <w:rsid w:val="00695887"/>
    <w:rsid w:val="00695B67"/>
    <w:rsid w:val="00695F93"/>
    <w:rsid w:val="0069610C"/>
    <w:rsid w:val="006962D3"/>
    <w:rsid w:val="0069660D"/>
    <w:rsid w:val="00696D47"/>
    <w:rsid w:val="006970B2"/>
    <w:rsid w:val="0069738F"/>
    <w:rsid w:val="00697733"/>
    <w:rsid w:val="00697774"/>
    <w:rsid w:val="00697C8C"/>
    <w:rsid w:val="00697D3A"/>
    <w:rsid w:val="00697E46"/>
    <w:rsid w:val="00697FE1"/>
    <w:rsid w:val="006A0029"/>
    <w:rsid w:val="006A0097"/>
    <w:rsid w:val="006A07C7"/>
    <w:rsid w:val="006A091F"/>
    <w:rsid w:val="006A0E27"/>
    <w:rsid w:val="006A0F20"/>
    <w:rsid w:val="006A117E"/>
    <w:rsid w:val="006A1983"/>
    <w:rsid w:val="006A199A"/>
    <w:rsid w:val="006A1AF7"/>
    <w:rsid w:val="006A1DE7"/>
    <w:rsid w:val="006A218C"/>
    <w:rsid w:val="006A22CD"/>
    <w:rsid w:val="006A254E"/>
    <w:rsid w:val="006A2C30"/>
    <w:rsid w:val="006A2F21"/>
    <w:rsid w:val="006A2FA0"/>
    <w:rsid w:val="006A301C"/>
    <w:rsid w:val="006A3231"/>
    <w:rsid w:val="006A3276"/>
    <w:rsid w:val="006A3290"/>
    <w:rsid w:val="006A32C0"/>
    <w:rsid w:val="006A3E2B"/>
    <w:rsid w:val="006A3FBC"/>
    <w:rsid w:val="006A43B7"/>
    <w:rsid w:val="006A46C0"/>
    <w:rsid w:val="006A4787"/>
    <w:rsid w:val="006A47E3"/>
    <w:rsid w:val="006A4D2B"/>
    <w:rsid w:val="006A51F6"/>
    <w:rsid w:val="006A5D8E"/>
    <w:rsid w:val="006A66ED"/>
    <w:rsid w:val="006A6E17"/>
    <w:rsid w:val="006A6FB6"/>
    <w:rsid w:val="006A73F9"/>
    <w:rsid w:val="006A74D8"/>
    <w:rsid w:val="006A7708"/>
    <w:rsid w:val="006A789D"/>
    <w:rsid w:val="006A79EA"/>
    <w:rsid w:val="006A7CC6"/>
    <w:rsid w:val="006B0691"/>
    <w:rsid w:val="006B0925"/>
    <w:rsid w:val="006B0BD7"/>
    <w:rsid w:val="006B0E0C"/>
    <w:rsid w:val="006B120D"/>
    <w:rsid w:val="006B17E7"/>
    <w:rsid w:val="006B19E8"/>
    <w:rsid w:val="006B1A8A"/>
    <w:rsid w:val="006B1D1E"/>
    <w:rsid w:val="006B1ED0"/>
    <w:rsid w:val="006B1FD5"/>
    <w:rsid w:val="006B21B8"/>
    <w:rsid w:val="006B24A5"/>
    <w:rsid w:val="006B3162"/>
    <w:rsid w:val="006B3484"/>
    <w:rsid w:val="006B4625"/>
    <w:rsid w:val="006B4697"/>
    <w:rsid w:val="006B4D32"/>
    <w:rsid w:val="006B4FA2"/>
    <w:rsid w:val="006B515A"/>
    <w:rsid w:val="006B52AD"/>
    <w:rsid w:val="006B544B"/>
    <w:rsid w:val="006B555A"/>
    <w:rsid w:val="006B5C00"/>
    <w:rsid w:val="006B5CBF"/>
    <w:rsid w:val="006B600A"/>
    <w:rsid w:val="006B6635"/>
    <w:rsid w:val="006B6FE9"/>
    <w:rsid w:val="006B77A7"/>
    <w:rsid w:val="006B78B4"/>
    <w:rsid w:val="006B7D22"/>
    <w:rsid w:val="006B7D2C"/>
    <w:rsid w:val="006C00C9"/>
    <w:rsid w:val="006C01C4"/>
    <w:rsid w:val="006C0536"/>
    <w:rsid w:val="006C0DCC"/>
    <w:rsid w:val="006C0F95"/>
    <w:rsid w:val="006C1019"/>
    <w:rsid w:val="006C10D0"/>
    <w:rsid w:val="006C1240"/>
    <w:rsid w:val="006C1280"/>
    <w:rsid w:val="006C1A9B"/>
    <w:rsid w:val="006C1B0A"/>
    <w:rsid w:val="006C236C"/>
    <w:rsid w:val="006C2B08"/>
    <w:rsid w:val="006C2BB5"/>
    <w:rsid w:val="006C2BEE"/>
    <w:rsid w:val="006C2C7C"/>
    <w:rsid w:val="006C3863"/>
    <w:rsid w:val="006C3A60"/>
    <w:rsid w:val="006C3ABD"/>
    <w:rsid w:val="006C3AD8"/>
    <w:rsid w:val="006C3F13"/>
    <w:rsid w:val="006C3F2A"/>
    <w:rsid w:val="006C44A6"/>
    <w:rsid w:val="006C4516"/>
    <w:rsid w:val="006C455E"/>
    <w:rsid w:val="006C5207"/>
    <w:rsid w:val="006C56E5"/>
    <w:rsid w:val="006C5958"/>
    <w:rsid w:val="006C5B4F"/>
    <w:rsid w:val="006C5C3E"/>
    <w:rsid w:val="006C6386"/>
    <w:rsid w:val="006C6434"/>
    <w:rsid w:val="006C6438"/>
    <w:rsid w:val="006C643C"/>
    <w:rsid w:val="006C680D"/>
    <w:rsid w:val="006C68FC"/>
    <w:rsid w:val="006C6968"/>
    <w:rsid w:val="006C6E3A"/>
    <w:rsid w:val="006C6FCF"/>
    <w:rsid w:val="006C6FD7"/>
    <w:rsid w:val="006C720E"/>
    <w:rsid w:val="006C7E69"/>
    <w:rsid w:val="006D00DB"/>
    <w:rsid w:val="006D0269"/>
    <w:rsid w:val="006D0361"/>
    <w:rsid w:val="006D055D"/>
    <w:rsid w:val="006D08DF"/>
    <w:rsid w:val="006D0BE2"/>
    <w:rsid w:val="006D0BF2"/>
    <w:rsid w:val="006D1694"/>
    <w:rsid w:val="006D16B0"/>
    <w:rsid w:val="006D1736"/>
    <w:rsid w:val="006D1928"/>
    <w:rsid w:val="006D1A99"/>
    <w:rsid w:val="006D2182"/>
    <w:rsid w:val="006D2194"/>
    <w:rsid w:val="006D2226"/>
    <w:rsid w:val="006D2444"/>
    <w:rsid w:val="006D2508"/>
    <w:rsid w:val="006D250E"/>
    <w:rsid w:val="006D254B"/>
    <w:rsid w:val="006D25B5"/>
    <w:rsid w:val="006D289B"/>
    <w:rsid w:val="006D325E"/>
    <w:rsid w:val="006D3441"/>
    <w:rsid w:val="006D3B92"/>
    <w:rsid w:val="006D3BE1"/>
    <w:rsid w:val="006D3E1D"/>
    <w:rsid w:val="006D3EC9"/>
    <w:rsid w:val="006D3F41"/>
    <w:rsid w:val="006D41FE"/>
    <w:rsid w:val="006D4358"/>
    <w:rsid w:val="006D44E4"/>
    <w:rsid w:val="006D47B0"/>
    <w:rsid w:val="006D48FC"/>
    <w:rsid w:val="006D5538"/>
    <w:rsid w:val="006D56B2"/>
    <w:rsid w:val="006D62BC"/>
    <w:rsid w:val="006D6323"/>
    <w:rsid w:val="006D6450"/>
    <w:rsid w:val="006D6939"/>
    <w:rsid w:val="006D6965"/>
    <w:rsid w:val="006D6A92"/>
    <w:rsid w:val="006D7179"/>
    <w:rsid w:val="006D718B"/>
    <w:rsid w:val="006D7761"/>
    <w:rsid w:val="006D79B3"/>
    <w:rsid w:val="006D7DBC"/>
    <w:rsid w:val="006D7EB0"/>
    <w:rsid w:val="006E0128"/>
    <w:rsid w:val="006E0138"/>
    <w:rsid w:val="006E0BB0"/>
    <w:rsid w:val="006E0E7A"/>
    <w:rsid w:val="006E12C3"/>
    <w:rsid w:val="006E1481"/>
    <w:rsid w:val="006E1737"/>
    <w:rsid w:val="006E1C52"/>
    <w:rsid w:val="006E22B7"/>
    <w:rsid w:val="006E2529"/>
    <w:rsid w:val="006E2C2D"/>
    <w:rsid w:val="006E2C6C"/>
    <w:rsid w:val="006E3217"/>
    <w:rsid w:val="006E32CA"/>
    <w:rsid w:val="006E3774"/>
    <w:rsid w:val="006E39B0"/>
    <w:rsid w:val="006E3AAA"/>
    <w:rsid w:val="006E3D41"/>
    <w:rsid w:val="006E3D6B"/>
    <w:rsid w:val="006E4323"/>
    <w:rsid w:val="006E45F3"/>
    <w:rsid w:val="006E4A2F"/>
    <w:rsid w:val="006E4BB8"/>
    <w:rsid w:val="006E4ED4"/>
    <w:rsid w:val="006E51C6"/>
    <w:rsid w:val="006E5A22"/>
    <w:rsid w:val="006E5E19"/>
    <w:rsid w:val="006E61C3"/>
    <w:rsid w:val="006E631E"/>
    <w:rsid w:val="006E6392"/>
    <w:rsid w:val="006E64CF"/>
    <w:rsid w:val="006E66A0"/>
    <w:rsid w:val="006E66D5"/>
    <w:rsid w:val="006E674F"/>
    <w:rsid w:val="006E6BE7"/>
    <w:rsid w:val="006E6DEB"/>
    <w:rsid w:val="006E7425"/>
    <w:rsid w:val="006E78A5"/>
    <w:rsid w:val="006E799D"/>
    <w:rsid w:val="006F0058"/>
    <w:rsid w:val="006F0139"/>
    <w:rsid w:val="006F0593"/>
    <w:rsid w:val="006F06B9"/>
    <w:rsid w:val="006F0B06"/>
    <w:rsid w:val="006F0EE7"/>
    <w:rsid w:val="006F1064"/>
    <w:rsid w:val="006F1867"/>
    <w:rsid w:val="006F1CB8"/>
    <w:rsid w:val="006F1E91"/>
    <w:rsid w:val="006F1EB7"/>
    <w:rsid w:val="006F292F"/>
    <w:rsid w:val="006F298E"/>
    <w:rsid w:val="006F2A93"/>
    <w:rsid w:val="006F2F86"/>
    <w:rsid w:val="006F3034"/>
    <w:rsid w:val="006F34E2"/>
    <w:rsid w:val="006F35D7"/>
    <w:rsid w:val="006F3B4D"/>
    <w:rsid w:val="006F4732"/>
    <w:rsid w:val="006F48B2"/>
    <w:rsid w:val="006F4C30"/>
    <w:rsid w:val="006F4CE2"/>
    <w:rsid w:val="006F52E5"/>
    <w:rsid w:val="006F5466"/>
    <w:rsid w:val="006F55FB"/>
    <w:rsid w:val="006F5C2C"/>
    <w:rsid w:val="006F6066"/>
    <w:rsid w:val="006F6850"/>
    <w:rsid w:val="006F6C79"/>
    <w:rsid w:val="006F6C7F"/>
    <w:rsid w:val="006F6FF7"/>
    <w:rsid w:val="006F707E"/>
    <w:rsid w:val="006F7328"/>
    <w:rsid w:val="006F7428"/>
    <w:rsid w:val="006F7534"/>
    <w:rsid w:val="006F77EB"/>
    <w:rsid w:val="006F7A73"/>
    <w:rsid w:val="006F7BEA"/>
    <w:rsid w:val="00700029"/>
    <w:rsid w:val="0070007E"/>
    <w:rsid w:val="0070009D"/>
    <w:rsid w:val="007001DC"/>
    <w:rsid w:val="0070065A"/>
    <w:rsid w:val="00700705"/>
    <w:rsid w:val="00700A13"/>
    <w:rsid w:val="00700AE8"/>
    <w:rsid w:val="00700B38"/>
    <w:rsid w:val="00700D3D"/>
    <w:rsid w:val="0070123E"/>
    <w:rsid w:val="0070183E"/>
    <w:rsid w:val="00701C87"/>
    <w:rsid w:val="00701F6D"/>
    <w:rsid w:val="007025CB"/>
    <w:rsid w:val="00702718"/>
    <w:rsid w:val="00702741"/>
    <w:rsid w:val="0070274B"/>
    <w:rsid w:val="00702EF0"/>
    <w:rsid w:val="007034AA"/>
    <w:rsid w:val="007035C6"/>
    <w:rsid w:val="00703C19"/>
    <w:rsid w:val="00703C4B"/>
    <w:rsid w:val="00703C9D"/>
    <w:rsid w:val="007042E3"/>
    <w:rsid w:val="0070430E"/>
    <w:rsid w:val="0070490C"/>
    <w:rsid w:val="00705354"/>
    <w:rsid w:val="00705648"/>
    <w:rsid w:val="00705994"/>
    <w:rsid w:val="00705C23"/>
    <w:rsid w:val="00705C38"/>
    <w:rsid w:val="00706465"/>
    <w:rsid w:val="0070656C"/>
    <w:rsid w:val="0070695A"/>
    <w:rsid w:val="007075B9"/>
    <w:rsid w:val="0070782D"/>
    <w:rsid w:val="00707C15"/>
    <w:rsid w:val="00707C4E"/>
    <w:rsid w:val="00707CAF"/>
    <w:rsid w:val="00710005"/>
    <w:rsid w:val="00710444"/>
    <w:rsid w:val="00710728"/>
    <w:rsid w:val="007109C2"/>
    <w:rsid w:val="00710D6A"/>
    <w:rsid w:val="00710EA1"/>
    <w:rsid w:val="00711340"/>
    <w:rsid w:val="00711402"/>
    <w:rsid w:val="0071194B"/>
    <w:rsid w:val="00711AAE"/>
    <w:rsid w:val="00711ACF"/>
    <w:rsid w:val="00711D02"/>
    <w:rsid w:val="00711FEA"/>
    <w:rsid w:val="0071243D"/>
    <w:rsid w:val="00712AB2"/>
    <w:rsid w:val="00712C42"/>
    <w:rsid w:val="00712CEE"/>
    <w:rsid w:val="00712CEF"/>
    <w:rsid w:val="00712DEA"/>
    <w:rsid w:val="00712E98"/>
    <w:rsid w:val="00712EB3"/>
    <w:rsid w:val="007138F6"/>
    <w:rsid w:val="00713DE4"/>
    <w:rsid w:val="007140E1"/>
    <w:rsid w:val="007142BC"/>
    <w:rsid w:val="00714309"/>
    <w:rsid w:val="00714351"/>
    <w:rsid w:val="00714533"/>
    <w:rsid w:val="007149CC"/>
    <w:rsid w:val="00714C47"/>
    <w:rsid w:val="00714F86"/>
    <w:rsid w:val="0071501A"/>
    <w:rsid w:val="0071597C"/>
    <w:rsid w:val="00716054"/>
    <w:rsid w:val="00716462"/>
    <w:rsid w:val="00716484"/>
    <w:rsid w:val="00716699"/>
    <w:rsid w:val="007166AA"/>
    <w:rsid w:val="00716861"/>
    <w:rsid w:val="00716BCC"/>
    <w:rsid w:val="00716F8F"/>
    <w:rsid w:val="00716F9B"/>
    <w:rsid w:val="0071720E"/>
    <w:rsid w:val="0071761F"/>
    <w:rsid w:val="00717BC7"/>
    <w:rsid w:val="00720511"/>
    <w:rsid w:val="00720573"/>
    <w:rsid w:val="007206F6"/>
    <w:rsid w:val="00720E02"/>
    <w:rsid w:val="00721084"/>
    <w:rsid w:val="00721262"/>
    <w:rsid w:val="00721CA6"/>
    <w:rsid w:val="00721D81"/>
    <w:rsid w:val="00721D9B"/>
    <w:rsid w:val="00721E68"/>
    <w:rsid w:val="00721FF9"/>
    <w:rsid w:val="00722121"/>
    <w:rsid w:val="00722354"/>
    <w:rsid w:val="007224B0"/>
    <w:rsid w:val="007224B9"/>
    <w:rsid w:val="007228E1"/>
    <w:rsid w:val="00722918"/>
    <w:rsid w:val="00722F94"/>
    <w:rsid w:val="0072378E"/>
    <w:rsid w:val="00723841"/>
    <w:rsid w:val="007238F2"/>
    <w:rsid w:val="00723AA7"/>
    <w:rsid w:val="0072432E"/>
    <w:rsid w:val="0072463A"/>
    <w:rsid w:val="007248F1"/>
    <w:rsid w:val="00724943"/>
    <w:rsid w:val="00724969"/>
    <w:rsid w:val="00724A7F"/>
    <w:rsid w:val="00724CEC"/>
    <w:rsid w:val="0072543C"/>
    <w:rsid w:val="0072546C"/>
    <w:rsid w:val="00725603"/>
    <w:rsid w:val="00725D4A"/>
    <w:rsid w:val="00725D8D"/>
    <w:rsid w:val="00725E7D"/>
    <w:rsid w:val="00726036"/>
    <w:rsid w:val="007260B5"/>
    <w:rsid w:val="00726279"/>
    <w:rsid w:val="00726A9B"/>
    <w:rsid w:val="00727521"/>
    <w:rsid w:val="00727530"/>
    <w:rsid w:val="007276B1"/>
    <w:rsid w:val="007300BF"/>
    <w:rsid w:val="007304EE"/>
    <w:rsid w:val="00730538"/>
    <w:rsid w:val="00730646"/>
    <w:rsid w:val="007307C8"/>
    <w:rsid w:val="00730AF0"/>
    <w:rsid w:val="00730CCF"/>
    <w:rsid w:val="00730CDF"/>
    <w:rsid w:val="007311ED"/>
    <w:rsid w:val="00731413"/>
    <w:rsid w:val="00731526"/>
    <w:rsid w:val="00731BD3"/>
    <w:rsid w:val="00731E7C"/>
    <w:rsid w:val="007325A2"/>
    <w:rsid w:val="007329EF"/>
    <w:rsid w:val="00732E67"/>
    <w:rsid w:val="00732EA3"/>
    <w:rsid w:val="00733085"/>
    <w:rsid w:val="0073320A"/>
    <w:rsid w:val="0073327A"/>
    <w:rsid w:val="00733283"/>
    <w:rsid w:val="0073329B"/>
    <w:rsid w:val="00733571"/>
    <w:rsid w:val="00733A72"/>
    <w:rsid w:val="00733EA6"/>
    <w:rsid w:val="007340AA"/>
    <w:rsid w:val="00734E74"/>
    <w:rsid w:val="00734EBE"/>
    <w:rsid w:val="00734F8A"/>
    <w:rsid w:val="00735B2C"/>
    <w:rsid w:val="00735C60"/>
    <w:rsid w:val="00735D2C"/>
    <w:rsid w:val="00735E16"/>
    <w:rsid w:val="0073671F"/>
    <w:rsid w:val="00736729"/>
    <w:rsid w:val="007369A0"/>
    <w:rsid w:val="00736B63"/>
    <w:rsid w:val="00736DD8"/>
    <w:rsid w:val="007374E9"/>
    <w:rsid w:val="007375D5"/>
    <w:rsid w:val="00737775"/>
    <w:rsid w:val="00737961"/>
    <w:rsid w:val="00737B51"/>
    <w:rsid w:val="00737BCE"/>
    <w:rsid w:val="0074070A"/>
    <w:rsid w:val="0074076A"/>
    <w:rsid w:val="00740A21"/>
    <w:rsid w:val="00740A2F"/>
    <w:rsid w:val="00740C7A"/>
    <w:rsid w:val="007412DC"/>
    <w:rsid w:val="00741389"/>
    <w:rsid w:val="0074175D"/>
    <w:rsid w:val="00741AF4"/>
    <w:rsid w:val="00741DCC"/>
    <w:rsid w:val="00741E58"/>
    <w:rsid w:val="0074203A"/>
    <w:rsid w:val="007421A7"/>
    <w:rsid w:val="0074225C"/>
    <w:rsid w:val="00742704"/>
    <w:rsid w:val="007427B5"/>
    <w:rsid w:val="00742865"/>
    <w:rsid w:val="0074296C"/>
    <w:rsid w:val="00742BF3"/>
    <w:rsid w:val="00742C83"/>
    <w:rsid w:val="00742CBF"/>
    <w:rsid w:val="00742E69"/>
    <w:rsid w:val="00742F17"/>
    <w:rsid w:val="007430AD"/>
    <w:rsid w:val="007431EB"/>
    <w:rsid w:val="00743502"/>
    <w:rsid w:val="0074360F"/>
    <w:rsid w:val="007436BA"/>
    <w:rsid w:val="00743C54"/>
    <w:rsid w:val="00743FA0"/>
    <w:rsid w:val="0074467D"/>
    <w:rsid w:val="00744A64"/>
    <w:rsid w:val="00744D47"/>
    <w:rsid w:val="00744EA0"/>
    <w:rsid w:val="00745CDA"/>
    <w:rsid w:val="007461C6"/>
    <w:rsid w:val="0074638D"/>
    <w:rsid w:val="00746484"/>
    <w:rsid w:val="00746648"/>
    <w:rsid w:val="007469FA"/>
    <w:rsid w:val="00746A88"/>
    <w:rsid w:val="00746AE0"/>
    <w:rsid w:val="00746BF9"/>
    <w:rsid w:val="00746D7F"/>
    <w:rsid w:val="0074704F"/>
    <w:rsid w:val="0074740A"/>
    <w:rsid w:val="00747466"/>
    <w:rsid w:val="0074748A"/>
    <w:rsid w:val="00747630"/>
    <w:rsid w:val="007476E8"/>
    <w:rsid w:val="0074795E"/>
    <w:rsid w:val="00747E1B"/>
    <w:rsid w:val="00747F48"/>
    <w:rsid w:val="00747F4C"/>
    <w:rsid w:val="007500DF"/>
    <w:rsid w:val="007506B5"/>
    <w:rsid w:val="00750981"/>
    <w:rsid w:val="00750BA4"/>
    <w:rsid w:val="00750E17"/>
    <w:rsid w:val="00750FD8"/>
    <w:rsid w:val="00751091"/>
    <w:rsid w:val="00751178"/>
    <w:rsid w:val="0075118D"/>
    <w:rsid w:val="007515D1"/>
    <w:rsid w:val="00751861"/>
    <w:rsid w:val="00751B83"/>
    <w:rsid w:val="00751C6A"/>
    <w:rsid w:val="00752B03"/>
    <w:rsid w:val="00752E22"/>
    <w:rsid w:val="0075312D"/>
    <w:rsid w:val="00753233"/>
    <w:rsid w:val="0075328E"/>
    <w:rsid w:val="00753514"/>
    <w:rsid w:val="00753857"/>
    <w:rsid w:val="00753992"/>
    <w:rsid w:val="0075399F"/>
    <w:rsid w:val="00753C1C"/>
    <w:rsid w:val="00753D2A"/>
    <w:rsid w:val="00753D80"/>
    <w:rsid w:val="0075434B"/>
    <w:rsid w:val="00754359"/>
    <w:rsid w:val="0075436E"/>
    <w:rsid w:val="00754374"/>
    <w:rsid w:val="00754411"/>
    <w:rsid w:val="007547E3"/>
    <w:rsid w:val="00754BD9"/>
    <w:rsid w:val="00754C70"/>
    <w:rsid w:val="00754E7A"/>
    <w:rsid w:val="007552B0"/>
    <w:rsid w:val="007552C0"/>
    <w:rsid w:val="0075540C"/>
    <w:rsid w:val="00755667"/>
    <w:rsid w:val="00755DB1"/>
    <w:rsid w:val="00755DED"/>
    <w:rsid w:val="0075650D"/>
    <w:rsid w:val="00756A66"/>
    <w:rsid w:val="00757499"/>
    <w:rsid w:val="007574FC"/>
    <w:rsid w:val="0075778E"/>
    <w:rsid w:val="0076010C"/>
    <w:rsid w:val="00760423"/>
    <w:rsid w:val="00760975"/>
    <w:rsid w:val="00760B17"/>
    <w:rsid w:val="00760B6F"/>
    <w:rsid w:val="00760BF6"/>
    <w:rsid w:val="007611B0"/>
    <w:rsid w:val="007614F4"/>
    <w:rsid w:val="00761924"/>
    <w:rsid w:val="00761BBD"/>
    <w:rsid w:val="00761F7D"/>
    <w:rsid w:val="00761FC9"/>
    <w:rsid w:val="00761FDA"/>
    <w:rsid w:val="007621FF"/>
    <w:rsid w:val="00762A9C"/>
    <w:rsid w:val="0076316C"/>
    <w:rsid w:val="007634B7"/>
    <w:rsid w:val="007634E3"/>
    <w:rsid w:val="00763C23"/>
    <w:rsid w:val="00763D14"/>
    <w:rsid w:val="00764142"/>
    <w:rsid w:val="00764194"/>
    <w:rsid w:val="00764205"/>
    <w:rsid w:val="00764416"/>
    <w:rsid w:val="00765280"/>
    <w:rsid w:val="0076534A"/>
    <w:rsid w:val="0076544B"/>
    <w:rsid w:val="00765ADF"/>
    <w:rsid w:val="00765D80"/>
    <w:rsid w:val="00765ED3"/>
    <w:rsid w:val="00766336"/>
    <w:rsid w:val="0076653A"/>
    <w:rsid w:val="0076681D"/>
    <w:rsid w:val="007669BC"/>
    <w:rsid w:val="00766A0B"/>
    <w:rsid w:val="00766A65"/>
    <w:rsid w:val="00766C2B"/>
    <w:rsid w:val="00766E7B"/>
    <w:rsid w:val="007671F5"/>
    <w:rsid w:val="0076723A"/>
    <w:rsid w:val="007676B8"/>
    <w:rsid w:val="007676E2"/>
    <w:rsid w:val="007679D0"/>
    <w:rsid w:val="00767ABC"/>
    <w:rsid w:val="00767E4E"/>
    <w:rsid w:val="00770474"/>
    <w:rsid w:val="00770485"/>
    <w:rsid w:val="007704F5"/>
    <w:rsid w:val="00770DAB"/>
    <w:rsid w:val="00771473"/>
    <w:rsid w:val="007716EC"/>
    <w:rsid w:val="00771704"/>
    <w:rsid w:val="0077175C"/>
    <w:rsid w:val="007717DA"/>
    <w:rsid w:val="00771870"/>
    <w:rsid w:val="00771BF9"/>
    <w:rsid w:val="00771D57"/>
    <w:rsid w:val="00772404"/>
    <w:rsid w:val="0077251B"/>
    <w:rsid w:val="00772B41"/>
    <w:rsid w:val="00772B9C"/>
    <w:rsid w:val="00772BB9"/>
    <w:rsid w:val="00772F8A"/>
    <w:rsid w:val="00773154"/>
    <w:rsid w:val="00773346"/>
    <w:rsid w:val="0077382A"/>
    <w:rsid w:val="007739C6"/>
    <w:rsid w:val="00773DE6"/>
    <w:rsid w:val="00773F6F"/>
    <w:rsid w:val="00774132"/>
    <w:rsid w:val="0077434D"/>
    <w:rsid w:val="007746CA"/>
    <w:rsid w:val="007746DA"/>
    <w:rsid w:val="00774889"/>
    <w:rsid w:val="007749BE"/>
    <w:rsid w:val="00774FF5"/>
    <w:rsid w:val="007750B3"/>
    <w:rsid w:val="007754B8"/>
    <w:rsid w:val="00775F76"/>
    <w:rsid w:val="0077607E"/>
    <w:rsid w:val="0077625C"/>
    <w:rsid w:val="00776312"/>
    <w:rsid w:val="00776AEA"/>
    <w:rsid w:val="00776BF1"/>
    <w:rsid w:val="00776BFF"/>
    <w:rsid w:val="00776D09"/>
    <w:rsid w:val="00776D35"/>
    <w:rsid w:val="00776E31"/>
    <w:rsid w:val="00777012"/>
    <w:rsid w:val="0077719F"/>
    <w:rsid w:val="00777487"/>
    <w:rsid w:val="0077797F"/>
    <w:rsid w:val="00777BA0"/>
    <w:rsid w:val="007802F7"/>
    <w:rsid w:val="007803BD"/>
    <w:rsid w:val="0078052C"/>
    <w:rsid w:val="00780AD4"/>
    <w:rsid w:val="00780DD0"/>
    <w:rsid w:val="007811DC"/>
    <w:rsid w:val="00781256"/>
    <w:rsid w:val="0078186E"/>
    <w:rsid w:val="00781935"/>
    <w:rsid w:val="00781DB6"/>
    <w:rsid w:val="00781F82"/>
    <w:rsid w:val="007820FA"/>
    <w:rsid w:val="00782564"/>
    <w:rsid w:val="0078285F"/>
    <w:rsid w:val="00782E99"/>
    <w:rsid w:val="00783207"/>
    <w:rsid w:val="00783255"/>
    <w:rsid w:val="00783469"/>
    <w:rsid w:val="00783927"/>
    <w:rsid w:val="00783A91"/>
    <w:rsid w:val="00783AD8"/>
    <w:rsid w:val="00783D95"/>
    <w:rsid w:val="00783E1D"/>
    <w:rsid w:val="0078419A"/>
    <w:rsid w:val="0078434F"/>
    <w:rsid w:val="0078444A"/>
    <w:rsid w:val="007845DD"/>
    <w:rsid w:val="0078483B"/>
    <w:rsid w:val="007848A6"/>
    <w:rsid w:val="00784EED"/>
    <w:rsid w:val="0078553E"/>
    <w:rsid w:val="0078563F"/>
    <w:rsid w:val="007858C6"/>
    <w:rsid w:val="00785900"/>
    <w:rsid w:val="00785A98"/>
    <w:rsid w:val="00785C7C"/>
    <w:rsid w:val="00785ED3"/>
    <w:rsid w:val="00786250"/>
    <w:rsid w:val="0078627A"/>
    <w:rsid w:val="00786849"/>
    <w:rsid w:val="00786958"/>
    <w:rsid w:val="00786A8F"/>
    <w:rsid w:val="00786BDD"/>
    <w:rsid w:val="00786D02"/>
    <w:rsid w:val="00786D42"/>
    <w:rsid w:val="00786E71"/>
    <w:rsid w:val="00786F18"/>
    <w:rsid w:val="00787C3A"/>
    <w:rsid w:val="00787C46"/>
    <w:rsid w:val="00787EFB"/>
    <w:rsid w:val="00790491"/>
    <w:rsid w:val="00790626"/>
    <w:rsid w:val="0079080F"/>
    <w:rsid w:val="00791045"/>
    <w:rsid w:val="0079162F"/>
    <w:rsid w:val="00791690"/>
    <w:rsid w:val="007917A0"/>
    <w:rsid w:val="00791B95"/>
    <w:rsid w:val="00791DA6"/>
    <w:rsid w:val="007922B0"/>
    <w:rsid w:val="00792704"/>
    <w:rsid w:val="00792908"/>
    <w:rsid w:val="00792AA4"/>
    <w:rsid w:val="00793074"/>
    <w:rsid w:val="00793469"/>
    <w:rsid w:val="00793CDA"/>
    <w:rsid w:val="007944AD"/>
    <w:rsid w:val="0079477D"/>
    <w:rsid w:val="00794891"/>
    <w:rsid w:val="00794924"/>
    <w:rsid w:val="00794A4A"/>
    <w:rsid w:val="00794CFF"/>
    <w:rsid w:val="0079575A"/>
    <w:rsid w:val="0079651D"/>
    <w:rsid w:val="00796975"/>
    <w:rsid w:val="00796A54"/>
    <w:rsid w:val="00796B00"/>
    <w:rsid w:val="00796F92"/>
    <w:rsid w:val="007974CA"/>
    <w:rsid w:val="00797648"/>
    <w:rsid w:val="007976A9"/>
    <w:rsid w:val="007979AF"/>
    <w:rsid w:val="00797C25"/>
    <w:rsid w:val="00797C6C"/>
    <w:rsid w:val="00797FE4"/>
    <w:rsid w:val="007A0666"/>
    <w:rsid w:val="007A0BC2"/>
    <w:rsid w:val="007A148B"/>
    <w:rsid w:val="007A1D7A"/>
    <w:rsid w:val="007A1E81"/>
    <w:rsid w:val="007A1F44"/>
    <w:rsid w:val="007A23FF"/>
    <w:rsid w:val="007A276E"/>
    <w:rsid w:val="007A295B"/>
    <w:rsid w:val="007A2AB1"/>
    <w:rsid w:val="007A319C"/>
    <w:rsid w:val="007A3424"/>
    <w:rsid w:val="007A350D"/>
    <w:rsid w:val="007A35EF"/>
    <w:rsid w:val="007A367D"/>
    <w:rsid w:val="007A36F3"/>
    <w:rsid w:val="007A3922"/>
    <w:rsid w:val="007A40AF"/>
    <w:rsid w:val="007A41A9"/>
    <w:rsid w:val="007A43A2"/>
    <w:rsid w:val="007A43A3"/>
    <w:rsid w:val="007A4705"/>
    <w:rsid w:val="007A4D04"/>
    <w:rsid w:val="007A4D92"/>
    <w:rsid w:val="007A52C1"/>
    <w:rsid w:val="007A599C"/>
    <w:rsid w:val="007A5A17"/>
    <w:rsid w:val="007A5A30"/>
    <w:rsid w:val="007A5BBF"/>
    <w:rsid w:val="007A5EBB"/>
    <w:rsid w:val="007A6A03"/>
    <w:rsid w:val="007A6A19"/>
    <w:rsid w:val="007A7338"/>
    <w:rsid w:val="007A759D"/>
    <w:rsid w:val="007A7632"/>
    <w:rsid w:val="007A7A96"/>
    <w:rsid w:val="007B03AF"/>
    <w:rsid w:val="007B0A37"/>
    <w:rsid w:val="007B0A3A"/>
    <w:rsid w:val="007B0C11"/>
    <w:rsid w:val="007B0EB3"/>
    <w:rsid w:val="007B1543"/>
    <w:rsid w:val="007B1586"/>
    <w:rsid w:val="007B1920"/>
    <w:rsid w:val="007B198B"/>
    <w:rsid w:val="007B1AA2"/>
    <w:rsid w:val="007B1AC0"/>
    <w:rsid w:val="007B206F"/>
    <w:rsid w:val="007B23A3"/>
    <w:rsid w:val="007B2616"/>
    <w:rsid w:val="007B270A"/>
    <w:rsid w:val="007B2857"/>
    <w:rsid w:val="007B2D3B"/>
    <w:rsid w:val="007B302A"/>
    <w:rsid w:val="007B30AB"/>
    <w:rsid w:val="007B3115"/>
    <w:rsid w:val="007B379B"/>
    <w:rsid w:val="007B3892"/>
    <w:rsid w:val="007B39C4"/>
    <w:rsid w:val="007B3B6E"/>
    <w:rsid w:val="007B456D"/>
    <w:rsid w:val="007B4842"/>
    <w:rsid w:val="007B48DC"/>
    <w:rsid w:val="007B4BCB"/>
    <w:rsid w:val="007B4E10"/>
    <w:rsid w:val="007B4EA6"/>
    <w:rsid w:val="007B4EC9"/>
    <w:rsid w:val="007B51BA"/>
    <w:rsid w:val="007B52CD"/>
    <w:rsid w:val="007B5763"/>
    <w:rsid w:val="007B5DD9"/>
    <w:rsid w:val="007B6068"/>
    <w:rsid w:val="007B62B4"/>
    <w:rsid w:val="007B64AC"/>
    <w:rsid w:val="007B64BC"/>
    <w:rsid w:val="007B6797"/>
    <w:rsid w:val="007B6929"/>
    <w:rsid w:val="007B6C95"/>
    <w:rsid w:val="007B6F16"/>
    <w:rsid w:val="007B7127"/>
    <w:rsid w:val="007B733F"/>
    <w:rsid w:val="007B7395"/>
    <w:rsid w:val="007B74B8"/>
    <w:rsid w:val="007B76BB"/>
    <w:rsid w:val="007B793A"/>
    <w:rsid w:val="007B7DC1"/>
    <w:rsid w:val="007B7EDB"/>
    <w:rsid w:val="007C0340"/>
    <w:rsid w:val="007C0351"/>
    <w:rsid w:val="007C0443"/>
    <w:rsid w:val="007C056A"/>
    <w:rsid w:val="007C0675"/>
    <w:rsid w:val="007C0703"/>
    <w:rsid w:val="007C0833"/>
    <w:rsid w:val="007C0A2E"/>
    <w:rsid w:val="007C0ED6"/>
    <w:rsid w:val="007C19A3"/>
    <w:rsid w:val="007C19AD"/>
    <w:rsid w:val="007C20FB"/>
    <w:rsid w:val="007C2341"/>
    <w:rsid w:val="007C26F7"/>
    <w:rsid w:val="007C27C4"/>
    <w:rsid w:val="007C308F"/>
    <w:rsid w:val="007C3598"/>
    <w:rsid w:val="007C3AEC"/>
    <w:rsid w:val="007C3FA8"/>
    <w:rsid w:val="007C4291"/>
    <w:rsid w:val="007C4541"/>
    <w:rsid w:val="007C4CA4"/>
    <w:rsid w:val="007C4EB1"/>
    <w:rsid w:val="007C54BA"/>
    <w:rsid w:val="007C558E"/>
    <w:rsid w:val="007C576A"/>
    <w:rsid w:val="007C6326"/>
    <w:rsid w:val="007C6411"/>
    <w:rsid w:val="007C686C"/>
    <w:rsid w:val="007C68DA"/>
    <w:rsid w:val="007C68E4"/>
    <w:rsid w:val="007C6A6C"/>
    <w:rsid w:val="007C6A83"/>
    <w:rsid w:val="007C6AB5"/>
    <w:rsid w:val="007C6FE1"/>
    <w:rsid w:val="007C7232"/>
    <w:rsid w:val="007C7BEB"/>
    <w:rsid w:val="007C7D99"/>
    <w:rsid w:val="007D012F"/>
    <w:rsid w:val="007D09BD"/>
    <w:rsid w:val="007D1081"/>
    <w:rsid w:val="007D1355"/>
    <w:rsid w:val="007D18BA"/>
    <w:rsid w:val="007D1ED6"/>
    <w:rsid w:val="007D1EEC"/>
    <w:rsid w:val="007D1FF1"/>
    <w:rsid w:val="007D229A"/>
    <w:rsid w:val="007D2773"/>
    <w:rsid w:val="007D2B1B"/>
    <w:rsid w:val="007D2F44"/>
    <w:rsid w:val="007D2F4D"/>
    <w:rsid w:val="007D2FB3"/>
    <w:rsid w:val="007D3524"/>
    <w:rsid w:val="007D3943"/>
    <w:rsid w:val="007D3ECA"/>
    <w:rsid w:val="007D40C7"/>
    <w:rsid w:val="007D4178"/>
    <w:rsid w:val="007D4B1A"/>
    <w:rsid w:val="007D4BA1"/>
    <w:rsid w:val="007D4D33"/>
    <w:rsid w:val="007D501E"/>
    <w:rsid w:val="007D5867"/>
    <w:rsid w:val="007D5CAE"/>
    <w:rsid w:val="007D610B"/>
    <w:rsid w:val="007D64CA"/>
    <w:rsid w:val="007D6AF2"/>
    <w:rsid w:val="007D6D2E"/>
    <w:rsid w:val="007D6E8A"/>
    <w:rsid w:val="007D6EA4"/>
    <w:rsid w:val="007D6F12"/>
    <w:rsid w:val="007D7175"/>
    <w:rsid w:val="007D784D"/>
    <w:rsid w:val="007D79CF"/>
    <w:rsid w:val="007D7B72"/>
    <w:rsid w:val="007E00CF"/>
    <w:rsid w:val="007E02D2"/>
    <w:rsid w:val="007E0790"/>
    <w:rsid w:val="007E0B47"/>
    <w:rsid w:val="007E10E4"/>
    <w:rsid w:val="007E12BE"/>
    <w:rsid w:val="007E1369"/>
    <w:rsid w:val="007E180E"/>
    <w:rsid w:val="007E18A8"/>
    <w:rsid w:val="007E18FF"/>
    <w:rsid w:val="007E1A1B"/>
    <w:rsid w:val="007E1A88"/>
    <w:rsid w:val="007E1C64"/>
    <w:rsid w:val="007E1CFF"/>
    <w:rsid w:val="007E1E67"/>
    <w:rsid w:val="007E21AF"/>
    <w:rsid w:val="007E2408"/>
    <w:rsid w:val="007E29B4"/>
    <w:rsid w:val="007E331F"/>
    <w:rsid w:val="007E3DD9"/>
    <w:rsid w:val="007E3E67"/>
    <w:rsid w:val="007E4214"/>
    <w:rsid w:val="007E4C88"/>
    <w:rsid w:val="007E5162"/>
    <w:rsid w:val="007E5242"/>
    <w:rsid w:val="007E585E"/>
    <w:rsid w:val="007E59FA"/>
    <w:rsid w:val="007E5B66"/>
    <w:rsid w:val="007E5EB3"/>
    <w:rsid w:val="007E6285"/>
    <w:rsid w:val="007E63DE"/>
    <w:rsid w:val="007E6400"/>
    <w:rsid w:val="007E6546"/>
    <w:rsid w:val="007E67C6"/>
    <w:rsid w:val="007E6C5B"/>
    <w:rsid w:val="007E7DDF"/>
    <w:rsid w:val="007F053B"/>
    <w:rsid w:val="007F06AE"/>
    <w:rsid w:val="007F11C8"/>
    <w:rsid w:val="007F12E2"/>
    <w:rsid w:val="007F1A46"/>
    <w:rsid w:val="007F1B30"/>
    <w:rsid w:val="007F1CFB"/>
    <w:rsid w:val="007F20B1"/>
    <w:rsid w:val="007F220B"/>
    <w:rsid w:val="007F246C"/>
    <w:rsid w:val="007F250A"/>
    <w:rsid w:val="007F2554"/>
    <w:rsid w:val="007F2756"/>
    <w:rsid w:val="007F27DD"/>
    <w:rsid w:val="007F293A"/>
    <w:rsid w:val="007F2956"/>
    <w:rsid w:val="007F2CDE"/>
    <w:rsid w:val="007F3322"/>
    <w:rsid w:val="007F3863"/>
    <w:rsid w:val="007F391A"/>
    <w:rsid w:val="007F3BAB"/>
    <w:rsid w:val="007F4267"/>
    <w:rsid w:val="007F4990"/>
    <w:rsid w:val="007F5023"/>
    <w:rsid w:val="007F56F3"/>
    <w:rsid w:val="007F5733"/>
    <w:rsid w:val="007F5C33"/>
    <w:rsid w:val="007F6880"/>
    <w:rsid w:val="007F6D6B"/>
    <w:rsid w:val="007F70A5"/>
    <w:rsid w:val="007F76B4"/>
    <w:rsid w:val="007F7786"/>
    <w:rsid w:val="007F7907"/>
    <w:rsid w:val="007F7CF2"/>
    <w:rsid w:val="007F7ECC"/>
    <w:rsid w:val="007F7FBE"/>
    <w:rsid w:val="008001B4"/>
    <w:rsid w:val="00800397"/>
    <w:rsid w:val="00800470"/>
    <w:rsid w:val="00800769"/>
    <w:rsid w:val="0080092C"/>
    <w:rsid w:val="00800ED2"/>
    <w:rsid w:val="00801465"/>
    <w:rsid w:val="008015E4"/>
    <w:rsid w:val="008016E8"/>
    <w:rsid w:val="00801744"/>
    <w:rsid w:val="008018B6"/>
    <w:rsid w:val="00801AC9"/>
    <w:rsid w:val="00801BF7"/>
    <w:rsid w:val="0080295B"/>
    <w:rsid w:val="00802B61"/>
    <w:rsid w:val="00802BE6"/>
    <w:rsid w:val="00802D3A"/>
    <w:rsid w:val="00802E00"/>
    <w:rsid w:val="00802E74"/>
    <w:rsid w:val="00803140"/>
    <w:rsid w:val="0080358A"/>
    <w:rsid w:val="00803B59"/>
    <w:rsid w:val="00804727"/>
    <w:rsid w:val="00804759"/>
    <w:rsid w:val="0080484C"/>
    <w:rsid w:val="00804B92"/>
    <w:rsid w:val="00804DF9"/>
    <w:rsid w:val="00804E21"/>
    <w:rsid w:val="00805092"/>
    <w:rsid w:val="00805136"/>
    <w:rsid w:val="008051FB"/>
    <w:rsid w:val="00805338"/>
    <w:rsid w:val="00805976"/>
    <w:rsid w:val="0080599C"/>
    <w:rsid w:val="00805F29"/>
    <w:rsid w:val="00805FE2"/>
    <w:rsid w:val="00806557"/>
    <w:rsid w:val="00806A78"/>
    <w:rsid w:val="00806AAF"/>
    <w:rsid w:val="00806E0B"/>
    <w:rsid w:val="00806EE2"/>
    <w:rsid w:val="0080704B"/>
    <w:rsid w:val="008070AC"/>
    <w:rsid w:val="00807277"/>
    <w:rsid w:val="0080768D"/>
    <w:rsid w:val="008101FD"/>
    <w:rsid w:val="0081082A"/>
    <w:rsid w:val="0081091C"/>
    <w:rsid w:val="00810D8D"/>
    <w:rsid w:val="00811168"/>
    <w:rsid w:val="0081117D"/>
    <w:rsid w:val="00811402"/>
    <w:rsid w:val="0081143D"/>
    <w:rsid w:val="00811538"/>
    <w:rsid w:val="0081171F"/>
    <w:rsid w:val="00811835"/>
    <w:rsid w:val="0081198B"/>
    <w:rsid w:val="008125A0"/>
    <w:rsid w:val="008125A3"/>
    <w:rsid w:val="008126B3"/>
    <w:rsid w:val="0081274C"/>
    <w:rsid w:val="008129F0"/>
    <w:rsid w:val="00812D91"/>
    <w:rsid w:val="0081312A"/>
    <w:rsid w:val="0081334D"/>
    <w:rsid w:val="00813C8E"/>
    <w:rsid w:val="00813E9D"/>
    <w:rsid w:val="00814BD4"/>
    <w:rsid w:val="00814F27"/>
    <w:rsid w:val="0081581D"/>
    <w:rsid w:val="008159A6"/>
    <w:rsid w:val="008165AC"/>
    <w:rsid w:val="008169D0"/>
    <w:rsid w:val="00816A5D"/>
    <w:rsid w:val="00816CBE"/>
    <w:rsid w:val="00816E79"/>
    <w:rsid w:val="00816EB7"/>
    <w:rsid w:val="008170AF"/>
    <w:rsid w:val="008172BE"/>
    <w:rsid w:val="0081776E"/>
    <w:rsid w:val="00817B71"/>
    <w:rsid w:val="00817B72"/>
    <w:rsid w:val="00817F00"/>
    <w:rsid w:val="00820054"/>
    <w:rsid w:val="00820244"/>
    <w:rsid w:val="0082078F"/>
    <w:rsid w:val="00820BC9"/>
    <w:rsid w:val="0082112B"/>
    <w:rsid w:val="008214DE"/>
    <w:rsid w:val="00821C51"/>
    <w:rsid w:val="00821C5D"/>
    <w:rsid w:val="00822042"/>
    <w:rsid w:val="008221B3"/>
    <w:rsid w:val="00822317"/>
    <w:rsid w:val="0082248E"/>
    <w:rsid w:val="0082293A"/>
    <w:rsid w:val="00823133"/>
    <w:rsid w:val="0082333F"/>
    <w:rsid w:val="008234E8"/>
    <w:rsid w:val="00823820"/>
    <w:rsid w:val="00823A8D"/>
    <w:rsid w:val="0082449B"/>
    <w:rsid w:val="00824725"/>
    <w:rsid w:val="00824983"/>
    <w:rsid w:val="00824D8A"/>
    <w:rsid w:val="00824EC9"/>
    <w:rsid w:val="00824FDF"/>
    <w:rsid w:val="00825125"/>
    <w:rsid w:val="0082559C"/>
    <w:rsid w:val="00825618"/>
    <w:rsid w:val="008257CC"/>
    <w:rsid w:val="00825AFB"/>
    <w:rsid w:val="00825C63"/>
    <w:rsid w:val="00825F03"/>
    <w:rsid w:val="008269D3"/>
    <w:rsid w:val="00826ABA"/>
    <w:rsid w:val="00826E98"/>
    <w:rsid w:val="008270B3"/>
    <w:rsid w:val="0082742D"/>
    <w:rsid w:val="008274BF"/>
    <w:rsid w:val="0082754F"/>
    <w:rsid w:val="00827FBE"/>
    <w:rsid w:val="0083044B"/>
    <w:rsid w:val="008305AB"/>
    <w:rsid w:val="008307B9"/>
    <w:rsid w:val="00830AD5"/>
    <w:rsid w:val="00830C31"/>
    <w:rsid w:val="00830DC3"/>
    <w:rsid w:val="008313FC"/>
    <w:rsid w:val="00831555"/>
    <w:rsid w:val="0083166A"/>
    <w:rsid w:val="00831831"/>
    <w:rsid w:val="00831D06"/>
    <w:rsid w:val="00831D2D"/>
    <w:rsid w:val="00831F52"/>
    <w:rsid w:val="00832154"/>
    <w:rsid w:val="00832A70"/>
    <w:rsid w:val="00832F4B"/>
    <w:rsid w:val="00832F5C"/>
    <w:rsid w:val="008331AA"/>
    <w:rsid w:val="00833334"/>
    <w:rsid w:val="00833FC5"/>
    <w:rsid w:val="0083421B"/>
    <w:rsid w:val="008343FD"/>
    <w:rsid w:val="00834A0E"/>
    <w:rsid w:val="00835290"/>
    <w:rsid w:val="008359E0"/>
    <w:rsid w:val="0083640E"/>
    <w:rsid w:val="0083665F"/>
    <w:rsid w:val="008367A9"/>
    <w:rsid w:val="00836837"/>
    <w:rsid w:val="00836CB7"/>
    <w:rsid w:val="00836DB4"/>
    <w:rsid w:val="008370E9"/>
    <w:rsid w:val="0083738D"/>
    <w:rsid w:val="008374E1"/>
    <w:rsid w:val="008376F6"/>
    <w:rsid w:val="00837AE0"/>
    <w:rsid w:val="00837D5B"/>
    <w:rsid w:val="00837DD5"/>
    <w:rsid w:val="0084031B"/>
    <w:rsid w:val="00840470"/>
    <w:rsid w:val="008405B1"/>
    <w:rsid w:val="00840607"/>
    <w:rsid w:val="008407E3"/>
    <w:rsid w:val="00840E61"/>
    <w:rsid w:val="00840E9E"/>
    <w:rsid w:val="00841075"/>
    <w:rsid w:val="00841463"/>
    <w:rsid w:val="00841545"/>
    <w:rsid w:val="008416EA"/>
    <w:rsid w:val="00841791"/>
    <w:rsid w:val="00841A56"/>
    <w:rsid w:val="00841CD2"/>
    <w:rsid w:val="00842152"/>
    <w:rsid w:val="008427B0"/>
    <w:rsid w:val="00842B77"/>
    <w:rsid w:val="00842E3B"/>
    <w:rsid w:val="0084309F"/>
    <w:rsid w:val="00843228"/>
    <w:rsid w:val="008432FB"/>
    <w:rsid w:val="00843B97"/>
    <w:rsid w:val="0084403C"/>
    <w:rsid w:val="0084433F"/>
    <w:rsid w:val="00844427"/>
    <w:rsid w:val="00844A41"/>
    <w:rsid w:val="00845287"/>
    <w:rsid w:val="00845546"/>
    <w:rsid w:val="00845AB6"/>
    <w:rsid w:val="00845ACD"/>
    <w:rsid w:val="00845C12"/>
    <w:rsid w:val="00846276"/>
    <w:rsid w:val="0084662A"/>
    <w:rsid w:val="00846669"/>
    <w:rsid w:val="008467B5"/>
    <w:rsid w:val="00846933"/>
    <w:rsid w:val="008469D1"/>
    <w:rsid w:val="008469D9"/>
    <w:rsid w:val="00846DC0"/>
    <w:rsid w:val="00847033"/>
    <w:rsid w:val="008470B7"/>
    <w:rsid w:val="008470E6"/>
    <w:rsid w:val="00847212"/>
    <w:rsid w:val="00847302"/>
    <w:rsid w:val="008474A7"/>
    <w:rsid w:val="00847AEC"/>
    <w:rsid w:val="00847B22"/>
    <w:rsid w:val="00847D9E"/>
    <w:rsid w:val="00847FD8"/>
    <w:rsid w:val="00850071"/>
    <w:rsid w:val="0085022D"/>
    <w:rsid w:val="008506B6"/>
    <w:rsid w:val="00850821"/>
    <w:rsid w:val="0085083B"/>
    <w:rsid w:val="00850ADF"/>
    <w:rsid w:val="00850AE0"/>
    <w:rsid w:val="00850C77"/>
    <w:rsid w:val="00850CDD"/>
    <w:rsid w:val="00850E97"/>
    <w:rsid w:val="008515B1"/>
    <w:rsid w:val="008517EA"/>
    <w:rsid w:val="00851C78"/>
    <w:rsid w:val="00851E29"/>
    <w:rsid w:val="00852238"/>
    <w:rsid w:val="00852269"/>
    <w:rsid w:val="00852385"/>
    <w:rsid w:val="008524D2"/>
    <w:rsid w:val="00852526"/>
    <w:rsid w:val="0085252D"/>
    <w:rsid w:val="00852614"/>
    <w:rsid w:val="00852791"/>
    <w:rsid w:val="008527F0"/>
    <w:rsid w:val="00852969"/>
    <w:rsid w:val="00852D79"/>
    <w:rsid w:val="00852E05"/>
    <w:rsid w:val="00852E19"/>
    <w:rsid w:val="00853471"/>
    <w:rsid w:val="00853552"/>
    <w:rsid w:val="008538E9"/>
    <w:rsid w:val="00853B35"/>
    <w:rsid w:val="00854318"/>
    <w:rsid w:val="0085444C"/>
    <w:rsid w:val="0085510F"/>
    <w:rsid w:val="008556E9"/>
    <w:rsid w:val="00855D11"/>
    <w:rsid w:val="00855E5C"/>
    <w:rsid w:val="00855E84"/>
    <w:rsid w:val="0085661B"/>
    <w:rsid w:val="00856639"/>
    <w:rsid w:val="008567D9"/>
    <w:rsid w:val="00856833"/>
    <w:rsid w:val="00856840"/>
    <w:rsid w:val="0085690F"/>
    <w:rsid w:val="00856FB4"/>
    <w:rsid w:val="008571FA"/>
    <w:rsid w:val="0085760B"/>
    <w:rsid w:val="00857C80"/>
    <w:rsid w:val="00860260"/>
    <w:rsid w:val="008605B2"/>
    <w:rsid w:val="00860694"/>
    <w:rsid w:val="0086087C"/>
    <w:rsid w:val="00860AE7"/>
    <w:rsid w:val="00860C60"/>
    <w:rsid w:val="00860D8E"/>
    <w:rsid w:val="008612D2"/>
    <w:rsid w:val="008612DC"/>
    <w:rsid w:val="00861A50"/>
    <w:rsid w:val="00861B09"/>
    <w:rsid w:val="00861B43"/>
    <w:rsid w:val="00861C3C"/>
    <w:rsid w:val="00861E62"/>
    <w:rsid w:val="008623D9"/>
    <w:rsid w:val="0086275E"/>
    <w:rsid w:val="00862A99"/>
    <w:rsid w:val="00862B90"/>
    <w:rsid w:val="00863472"/>
    <w:rsid w:val="0086394E"/>
    <w:rsid w:val="0086418E"/>
    <w:rsid w:val="0086427D"/>
    <w:rsid w:val="0086443F"/>
    <w:rsid w:val="00864440"/>
    <w:rsid w:val="00864CA4"/>
    <w:rsid w:val="00864D76"/>
    <w:rsid w:val="008650FC"/>
    <w:rsid w:val="0086595A"/>
    <w:rsid w:val="00865DEC"/>
    <w:rsid w:val="00866370"/>
    <w:rsid w:val="008665CC"/>
    <w:rsid w:val="008665DC"/>
    <w:rsid w:val="0086699C"/>
    <w:rsid w:val="00866C95"/>
    <w:rsid w:val="00866EB3"/>
    <w:rsid w:val="0086701A"/>
    <w:rsid w:val="0086706F"/>
    <w:rsid w:val="00867BD2"/>
    <w:rsid w:val="00870008"/>
    <w:rsid w:val="00870A1F"/>
    <w:rsid w:val="00870EC8"/>
    <w:rsid w:val="008712FD"/>
    <w:rsid w:val="008716A1"/>
    <w:rsid w:val="00871B00"/>
    <w:rsid w:val="008724FC"/>
    <w:rsid w:val="00872B7C"/>
    <w:rsid w:val="00872D3F"/>
    <w:rsid w:val="008731F7"/>
    <w:rsid w:val="008733E4"/>
    <w:rsid w:val="008737AE"/>
    <w:rsid w:val="00873B56"/>
    <w:rsid w:val="00873F15"/>
    <w:rsid w:val="00873F9A"/>
    <w:rsid w:val="00874096"/>
    <w:rsid w:val="00874670"/>
    <w:rsid w:val="00874C2B"/>
    <w:rsid w:val="00874C76"/>
    <w:rsid w:val="00874DE1"/>
    <w:rsid w:val="008756A4"/>
    <w:rsid w:val="00875AB9"/>
    <w:rsid w:val="00875F73"/>
    <w:rsid w:val="00876B83"/>
    <w:rsid w:val="00876D77"/>
    <w:rsid w:val="00876FD4"/>
    <w:rsid w:val="00877582"/>
    <w:rsid w:val="008804F8"/>
    <w:rsid w:val="0088085D"/>
    <w:rsid w:val="0088097B"/>
    <w:rsid w:val="00880A64"/>
    <w:rsid w:val="00880D3F"/>
    <w:rsid w:val="00880F30"/>
    <w:rsid w:val="008813DF"/>
    <w:rsid w:val="008816FE"/>
    <w:rsid w:val="00881F5A"/>
    <w:rsid w:val="00882D1A"/>
    <w:rsid w:val="00882D9B"/>
    <w:rsid w:val="008833E8"/>
    <w:rsid w:val="00883823"/>
    <w:rsid w:val="00883E1A"/>
    <w:rsid w:val="00883FD7"/>
    <w:rsid w:val="00884350"/>
    <w:rsid w:val="008844D2"/>
    <w:rsid w:val="008848DC"/>
    <w:rsid w:val="00884A86"/>
    <w:rsid w:val="00884B0F"/>
    <w:rsid w:val="00884FA4"/>
    <w:rsid w:val="008852B6"/>
    <w:rsid w:val="008852F1"/>
    <w:rsid w:val="008854FA"/>
    <w:rsid w:val="0088552F"/>
    <w:rsid w:val="00885AAD"/>
    <w:rsid w:val="00885CED"/>
    <w:rsid w:val="00885FA1"/>
    <w:rsid w:val="00886204"/>
    <w:rsid w:val="008862DC"/>
    <w:rsid w:val="008870A3"/>
    <w:rsid w:val="0088721E"/>
    <w:rsid w:val="00887337"/>
    <w:rsid w:val="00887508"/>
    <w:rsid w:val="00887ABE"/>
    <w:rsid w:val="00887B34"/>
    <w:rsid w:val="00887B48"/>
    <w:rsid w:val="00887CA2"/>
    <w:rsid w:val="00887D40"/>
    <w:rsid w:val="00887E87"/>
    <w:rsid w:val="00890235"/>
    <w:rsid w:val="00890584"/>
    <w:rsid w:val="008905DD"/>
    <w:rsid w:val="00890690"/>
    <w:rsid w:val="008909CB"/>
    <w:rsid w:val="00890D47"/>
    <w:rsid w:val="00890D6E"/>
    <w:rsid w:val="00890F1B"/>
    <w:rsid w:val="00891064"/>
    <w:rsid w:val="0089176E"/>
    <w:rsid w:val="008917E0"/>
    <w:rsid w:val="00891879"/>
    <w:rsid w:val="008921CA"/>
    <w:rsid w:val="00892365"/>
    <w:rsid w:val="00892510"/>
    <w:rsid w:val="00892712"/>
    <w:rsid w:val="00892BE5"/>
    <w:rsid w:val="0089313F"/>
    <w:rsid w:val="008931C8"/>
    <w:rsid w:val="008937D6"/>
    <w:rsid w:val="0089387C"/>
    <w:rsid w:val="0089444E"/>
    <w:rsid w:val="00894609"/>
    <w:rsid w:val="008946BA"/>
    <w:rsid w:val="008949DF"/>
    <w:rsid w:val="00894F09"/>
    <w:rsid w:val="008951DB"/>
    <w:rsid w:val="0089641A"/>
    <w:rsid w:val="00896550"/>
    <w:rsid w:val="00896693"/>
    <w:rsid w:val="0089679E"/>
    <w:rsid w:val="00896C81"/>
    <w:rsid w:val="00896D83"/>
    <w:rsid w:val="00896D9E"/>
    <w:rsid w:val="00897B58"/>
    <w:rsid w:val="00897F64"/>
    <w:rsid w:val="008A0831"/>
    <w:rsid w:val="008A09A0"/>
    <w:rsid w:val="008A0AB2"/>
    <w:rsid w:val="008A0CFC"/>
    <w:rsid w:val="008A12FE"/>
    <w:rsid w:val="008A1575"/>
    <w:rsid w:val="008A175E"/>
    <w:rsid w:val="008A1EB1"/>
    <w:rsid w:val="008A221B"/>
    <w:rsid w:val="008A2233"/>
    <w:rsid w:val="008A2501"/>
    <w:rsid w:val="008A28B6"/>
    <w:rsid w:val="008A29C2"/>
    <w:rsid w:val="008A2BB1"/>
    <w:rsid w:val="008A2D55"/>
    <w:rsid w:val="008A33D3"/>
    <w:rsid w:val="008A3466"/>
    <w:rsid w:val="008A3592"/>
    <w:rsid w:val="008A389F"/>
    <w:rsid w:val="008A3D02"/>
    <w:rsid w:val="008A3E0B"/>
    <w:rsid w:val="008A45F1"/>
    <w:rsid w:val="008A4959"/>
    <w:rsid w:val="008A54A0"/>
    <w:rsid w:val="008A5940"/>
    <w:rsid w:val="008A5FFD"/>
    <w:rsid w:val="008A61A5"/>
    <w:rsid w:val="008A6394"/>
    <w:rsid w:val="008A64FE"/>
    <w:rsid w:val="008A681A"/>
    <w:rsid w:val="008A69BB"/>
    <w:rsid w:val="008A6CD2"/>
    <w:rsid w:val="008A718E"/>
    <w:rsid w:val="008A73B2"/>
    <w:rsid w:val="008A7D01"/>
    <w:rsid w:val="008B0167"/>
    <w:rsid w:val="008B043F"/>
    <w:rsid w:val="008B0808"/>
    <w:rsid w:val="008B0A81"/>
    <w:rsid w:val="008B0AEC"/>
    <w:rsid w:val="008B0B51"/>
    <w:rsid w:val="008B0C9E"/>
    <w:rsid w:val="008B0D66"/>
    <w:rsid w:val="008B0DD7"/>
    <w:rsid w:val="008B0E0B"/>
    <w:rsid w:val="008B0F64"/>
    <w:rsid w:val="008B118F"/>
    <w:rsid w:val="008B11C4"/>
    <w:rsid w:val="008B1259"/>
    <w:rsid w:val="008B19A2"/>
    <w:rsid w:val="008B1C57"/>
    <w:rsid w:val="008B1CAF"/>
    <w:rsid w:val="008B1E53"/>
    <w:rsid w:val="008B1E5B"/>
    <w:rsid w:val="008B1EE4"/>
    <w:rsid w:val="008B1FF9"/>
    <w:rsid w:val="008B2463"/>
    <w:rsid w:val="008B24C1"/>
    <w:rsid w:val="008B2601"/>
    <w:rsid w:val="008B2990"/>
    <w:rsid w:val="008B2C12"/>
    <w:rsid w:val="008B2CD7"/>
    <w:rsid w:val="008B32F7"/>
    <w:rsid w:val="008B330A"/>
    <w:rsid w:val="008B331F"/>
    <w:rsid w:val="008B3399"/>
    <w:rsid w:val="008B33BC"/>
    <w:rsid w:val="008B389D"/>
    <w:rsid w:val="008B3C5C"/>
    <w:rsid w:val="008B3F52"/>
    <w:rsid w:val="008B4377"/>
    <w:rsid w:val="008B4597"/>
    <w:rsid w:val="008B4C78"/>
    <w:rsid w:val="008B51AF"/>
    <w:rsid w:val="008B5299"/>
    <w:rsid w:val="008B536D"/>
    <w:rsid w:val="008B5583"/>
    <w:rsid w:val="008B56BA"/>
    <w:rsid w:val="008B5A5F"/>
    <w:rsid w:val="008B5AB0"/>
    <w:rsid w:val="008B5CE0"/>
    <w:rsid w:val="008B6054"/>
    <w:rsid w:val="008B673C"/>
    <w:rsid w:val="008B6760"/>
    <w:rsid w:val="008B6B79"/>
    <w:rsid w:val="008B6C16"/>
    <w:rsid w:val="008B6F35"/>
    <w:rsid w:val="008B7698"/>
    <w:rsid w:val="008B7B08"/>
    <w:rsid w:val="008B7E59"/>
    <w:rsid w:val="008B7E73"/>
    <w:rsid w:val="008C0A43"/>
    <w:rsid w:val="008C1168"/>
    <w:rsid w:val="008C13F0"/>
    <w:rsid w:val="008C161C"/>
    <w:rsid w:val="008C199A"/>
    <w:rsid w:val="008C1F26"/>
    <w:rsid w:val="008C25BA"/>
    <w:rsid w:val="008C2A3A"/>
    <w:rsid w:val="008C2A4A"/>
    <w:rsid w:val="008C2A58"/>
    <w:rsid w:val="008C31DE"/>
    <w:rsid w:val="008C3B35"/>
    <w:rsid w:val="008C3D5A"/>
    <w:rsid w:val="008C3E6A"/>
    <w:rsid w:val="008C43A8"/>
    <w:rsid w:val="008C4696"/>
    <w:rsid w:val="008C4C7E"/>
    <w:rsid w:val="008C565D"/>
    <w:rsid w:val="008C592B"/>
    <w:rsid w:val="008C5C46"/>
    <w:rsid w:val="008C5E17"/>
    <w:rsid w:val="008C6184"/>
    <w:rsid w:val="008C64E3"/>
    <w:rsid w:val="008C6D99"/>
    <w:rsid w:val="008C6E6B"/>
    <w:rsid w:val="008C6FD7"/>
    <w:rsid w:val="008C72F3"/>
    <w:rsid w:val="008C7360"/>
    <w:rsid w:val="008C736A"/>
    <w:rsid w:val="008C7709"/>
    <w:rsid w:val="008C77F1"/>
    <w:rsid w:val="008C785E"/>
    <w:rsid w:val="008C78A7"/>
    <w:rsid w:val="008C7AE7"/>
    <w:rsid w:val="008C7B89"/>
    <w:rsid w:val="008C7D23"/>
    <w:rsid w:val="008C7EBD"/>
    <w:rsid w:val="008D00CA"/>
    <w:rsid w:val="008D02A1"/>
    <w:rsid w:val="008D05CA"/>
    <w:rsid w:val="008D0813"/>
    <w:rsid w:val="008D0AFB"/>
    <w:rsid w:val="008D0D7B"/>
    <w:rsid w:val="008D0F38"/>
    <w:rsid w:val="008D1194"/>
    <w:rsid w:val="008D119D"/>
    <w:rsid w:val="008D11FC"/>
    <w:rsid w:val="008D1400"/>
    <w:rsid w:val="008D1511"/>
    <w:rsid w:val="008D163F"/>
    <w:rsid w:val="008D189C"/>
    <w:rsid w:val="008D1AE9"/>
    <w:rsid w:val="008D2130"/>
    <w:rsid w:val="008D22EF"/>
    <w:rsid w:val="008D22F9"/>
    <w:rsid w:val="008D2A0B"/>
    <w:rsid w:val="008D2CB5"/>
    <w:rsid w:val="008D3122"/>
    <w:rsid w:val="008D32DF"/>
    <w:rsid w:val="008D3470"/>
    <w:rsid w:val="008D35E9"/>
    <w:rsid w:val="008D3760"/>
    <w:rsid w:val="008D3959"/>
    <w:rsid w:val="008D3966"/>
    <w:rsid w:val="008D3B5F"/>
    <w:rsid w:val="008D4075"/>
    <w:rsid w:val="008D4352"/>
    <w:rsid w:val="008D4854"/>
    <w:rsid w:val="008D4E4F"/>
    <w:rsid w:val="008D52CE"/>
    <w:rsid w:val="008D56A0"/>
    <w:rsid w:val="008D57CF"/>
    <w:rsid w:val="008D60BC"/>
    <w:rsid w:val="008D614C"/>
    <w:rsid w:val="008D6680"/>
    <w:rsid w:val="008D670D"/>
    <w:rsid w:val="008D67F8"/>
    <w:rsid w:val="008D6899"/>
    <w:rsid w:val="008D6AE0"/>
    <w:rsid w:val="008D6B2E"/>
    <w:rsid w:val="008D6C72"/>
    <w:rsid w:val="008D6D7B"/>
    <w:rsid w:val="008D70CE"/>
    <w:rsid w:val="008D7395"/>
    <w:rsid w:val="008D7A1B"/>
    <w:rsid w:val="008D7EB7"/>
    <w:rsid w:val="008E0132"/>
    <w:rsid w:val="008E0738"/>
    <w:rsid w:val="008E0C08"/>
    <w:rsid w:val="008E0EB8"/>
    <w:rsid w:val="008E10A6"/>
    <w:rsid w:val="008E1118"/>
    <w:rsid w:val="008E11E7"/>
    <w:rsid w:val="008E1271"/>
    <w:rsid w:val="008E1295"/>
    <w:rsid w:val="008E1322"/>
    <w:rsid w:val="008E1325"/>
    <w:rsid w:val="008E1485"/>
    <w:rsid w:val="008E1571"/>
    <w:rsid w:val="008E1E4C"/>
    <w:rsid w:val="008E2251"/>
    <w:rsid w:val="008E24B3"/>
    <w:rsid w:val="008E24CA"/>
    <w:rsid w:val="008E24FF"/>
    <w:rsid w:val="008E262B"/>
    <w:rsid w:val="008E2AC9"/>
    <w:rsid w:val="008E2F6E"/>
    <w:rsid w:val="008E2FB2"/>
    <w:rsid w:val="008E31C5"/>
    <w:rsid w:val="008E3206"/>
    <w:rsid w:val="008E37E0"/>
    <w:rsid w:val="008E383F"/>
    <w:rsid w:val="008E388B"/>
    <w:rsid w:val="008E38AD"/>
    <w:rsid w:val="008E3A15"/>
    <w:rsid w:val="008E3EEC"/>
    <w:rsid w:val="008E4515"/>
    <w:rsid w:val="008E456D"/>
    <w:rsid w:val="008E4A4C"/>
    <w:rsid w:val="008E56CC"/>
    <w:rsid w:val="008E5BF2"/>
    <w:rsid w:val="008E5C81"/>
    <w:rsid w:val="008E5E52"/>
    <w:rsid w:val="008E5FAA"/>
    <w:rsid w:val="008E5FC4"/>
    <w:rsid w:val="008E62E1"/>
    <w:rsid w:val="008E6E8B"/>
    <w:rsid w:val="008E767A"/>
    <w:rsid w:val="008E7901"/>
    <w:rsid w:val="008E7DCD"/>
    <w:rsid w:val="008F00E1"/>
    <w:rsid w:val="008F0549"/>
    <w:rsid w:val="008F0A38"/>
    <w:rsid w:val="008F0A6B"/>
    <w:rsid w:val="008F0A9A"/>
    <w:rsid w:val="008F0F84"/>
    <w:rsid w:val="008F1014"/>
    <w:rsid w:val="008F11C9"/>
    <w:rsid w:val="008F1FD9"/>
    <w:rsid w:val="008F2346"/>
    <w:rsid w:val="008F23D8"/>
    <w:rsid w:val="008F2B3B"/>
    <w:rsid w:val="008F2FD5"/>
    <w:rsid w:val="008F36C2"/>
    <w:rsid w:val="008F37E5"/>
    <w:rsid w:val="008F39D6"/>
    <w:rsid w:val="008F3AF7"/>
    <w:rsid w:val="008F3C31"/>
    <w:rsid w:val="008F3CD4"/>
    <w:rsid w:val="008F3E0F"/>
    <w:rsid w:val="008F4581"/>
    <w:rsid w:val="008F48C2"/>
    <w:rsid w:val="008F5161"/>
    <w:rsid w:val="008F51F0"/>
    <w:rsid w:val="008F5289"/>
    <w:rsid w:val="008F564B"/>
    <w:rsid w:val="008F5840"/>
    <w:rsid w:val="008F58A7"/>
    <w:rsid w:val="008F5EEF"/>
    <w:rsid w:val="008F60B9"/>
    <w:rsid w:val="008F66FE"/>
    <w:rsid w:val="008F6763"/>
    <w:rsid w:val="008F6A75"/>
    <w:rsid w:val="008F6BE1"/>
    <w:rsid w:val="008F6C58"/>
    <w:rsid w:val="008F71BD"/>
    <w:rsid w:val="008F72CC"/>
    <w:rsid w:val="008F72CD"/>
    <w:rsid w:val="008F793C"/>
    <w:rsid w:val="008F7CB4"/>
    <w:rsid w:val="00900005"/>
    <w:rsid w:val="0090141E"/>
    <w:rsid w:val="00902067"/>
    <w:rsid w:val="00902386"/>
    <w:rsid w:val="009028DE"/>
    <w:rsid w:val="00902921"/>
    <w:rsid w:val="00902993"/>
    <w:rsid w:val="00902D4C"/>
    <w:rsid w:val="0090306A"/>
    <w:rsid w:val="009032A5"/>
    <w:rsid w:val="009033DA"/>
    <w:rsid w:val="00903802"/>
    <w:rsid w:val="00903AE7"/>
    <w:rsid w:val="00903BCC"/>
    <w:rsid w:val="00903BDE"/>
    <w:rsid w:val="00904218"/>
    <w:rsid w:val="00904385"/>
    <w:rsid w:val="00904612"/>
    <w:rsid w:val="00904B20"/>
    <w:rsid w:val="00904CC3"/>
    <w:rsid w:val="00904E24"/>
    <w:rsid w:val="009050DC"/>
    <w:rsid w:val="009051D2"/>
    <w:rsid w:val="0090530F"/>
    <w:rsid w:val="00905623"/>
    <w:rsid w:val="00905688"/>
    <w:rsid w:val="009066E6"/>
    <w:rsid w:val="00906898"/>
    <w:rsid w:val="0090696D"/>
    <w:rsid w:val="00906BF4"/>
    <w:rsid w:val="00906CD6"/>
    <w:rsid w:val="00906E4D"/>
    <w:rsid w:val="00906F31"/>
    <w:rsid w:val="00907219"/>
    <w:rsid w:val="009072AE"/>
    <w:rsid w:val="009075B5"/>
    <w:rsid w:val="009078B3"/>
    <w:rsid w:val="00907A77"/>
    <w:rsid w:val="00907E00"/>
    <w:rsid w:val="009101FB"/>
    <w:rsid w:val="009103AA"/>
    <w:rsid w:val="00910612"/>
    <w:rsid w:val="009107B6"/>
    <w:rsid w:val="0091088D"/>
    <w:rsid w:val="00910B36"/>
    <w:rsid w:val="00910E62"/>
    <w:rsid w:val="00910FC9"/>
    <w:rsid w:val="0091154E"/>
    <w:rsid w:val="0091158F"/>
    <w:rsid w:val="009120A8"/>
    <w:rsid w:val="00912418"/>
    <w:rsid w:val="0091247C"/>
    <w:rsid w:val="0091291A"/>
    <w:rsid w:val="00912B21"/>
    <w:rsid w:val="00913564"/>
    <w:rsid w:val="00913612"/>
    <w:rsid w:val="0091366A"/>
    <w:rsid w:val="00913824"/>
    <w:rsid w:val="00913AA2"/>
    <w:rsid w:val="00913DD6"/>
    <w:rsid w:val="0091407B"/>
    <w:rsid w:val="009141F1"/>
    <w:rsid w:val="00914CC3"/>
    <w:rsid w:val="009152C7"/>
    <w:rsid w:val="00915375"/>
    <w:rsid w:val="00915757"/>
    <w:rsid w:val="00915903"/>
    <w:rsid w:val="00915992"/>
    <w:rsid w:val="009159B3"/>
    <w:rsid w:val="00915A65"/>
    <w:rsid w:val="00915A85"/>
    <w:rsid w:val="00915CB2"/>
    <w:rsid w:val="00915DE9"/>
    <w:rsid w:val="00915ECA"/>
    <w:rsid w:val="00915EF1"/>
    <w:rsid w:val="00915F6B"/>
    <w:rsid w:val="00916181"/>
    <w:rsid w:val="009167C5"/>
    <w:rsid w:val="0091692A"/>
    <w:rsid w:val="00916CFF"/>
    <w:rsid w:val="009170CB"/>
    <w:rsid w:val="00917122"/>
    <w:rsid w:val="00917303"/>
    <w:rsid w:val="009173D3"/>
    <w:rsid w:val="00917413"/>
    <w:rsid w:val="0091778C"/>
    <w:rsid w:val="009179E8"/>
    <w:rsid w:val="00917D0C"/>
    <w:rsid w:val="0092009D"/>
    <w:rsid w:val="009203F2"/>
    <w:rsid w:val="009204C5"/>
    <w:rsid w:val="009205BD"/>
    <w:rsid w:val="00920781"/>
    <w:rsid w:val="00920A4E"/>
    <w:rsid w:val="00920FFD"/>
    <w:rsid w:val="009214BC"/>
    <w:rsid w:val="0092180D"/>
    <w:rsid w:val="00921B6A"/>
    <w:rsid w:val="00921C24"/>
    <w:rsid w:val="00922C51"/>
    <w:rsid w:val="00922EAD"/>
    <w:rsid w:val="0092318A"/>
    <w:rsid w:val="0092324F"/>
    <w:rsid w:val="009232C9"/>
    <w:rsid w:val="00923608"/>
    <w:rsid w:val="009238E5"/>
    <w:rsid w:val="00923C88"/>
    <w:rsid w:val="00923F12"/>
    <w:rsid w:val="00924169"/>
    <w:rsid w:val="00924881"/>
    <w:rsid w:val="009248B0"/>
    <w:rsid w:val="00924B15"/>
    <w:rsid w:val="00924BEE"/>
    <w:rsid w:val="00924FF8"/>
    <w:rsid w:val="009257F2"/>
    <w:rsid w:val="00925813"/>
    <w:rsid w:val="0092595B"/>
    <w:rsid w:val="00925BA8"/>
    <w:rsid w:val="00925BAF"/>
    <w:rsid w:val="00926B78"/>
    <w:rsid w:val="00926DA7"/>
    <w:rsid w:val="00926FA6"/>
    <w:rsid w:val="009277C3"/>
    <w:rsid w:val="00927C2E"/>
    <w:rsid w:val="00927EFA"/>
    <w:rsid w:val="00927F41"/>
    <w:rsid w:val="00927F8B"/>
    <w:rsid w:val="0093066A"/>
    <w:rsid w:val="0093077E"/>
    <w:rsid w:val="0093094D"/>
    <w:rsid w:val="00930C5F"/>
    <w:rsid w:val="009312D6"/>
    <w:rsid w:val="009315DC"/>
    <w:rsid w:val="009317BA"/>
    <w:rsid w:val="00931AA3"/>
    <w:rsid w:val="00932390"/>
    <w:rsid w:val="00932549"/>
    <w:rsid w:val="009328C7"/>
    <w:rsid w:val="00933275"/>
    <w:rsid w:val="00933380"/>
    <w:rsid w:val="00933481"/>
    <w:rsid w:val="009336EC"/>
    <w:rsid w:val="00933749"/>
    <w:rsid w:val="00933763"/>
    <w:rsid w:val="00933F56"/>
    <w:rsid w:val="009340AC"/>
    <w:rsid w:val="00934143"/>
    <w:rsid w:val="009342B0"/>
    <w:rsid w:val="0093457D"/>
    <w:rsid w:val="00934B42"/>
    <w:rsid w:val="00934C13"/>
    <w:rsid w:val="00934D00"/>
    <w:rsid w:val="00934DDF"/>
    <w:rsid w:val="00935228"/>
    <w:rsid w:val="009352E7"/>
    <w:rsid w:val="009355A2"/>
    <w:rsid w:val="0093568C"/>
    <w:rsid w:val="009356A4"/>
    <w:rsid w:val="00935F83"/>
    <w:rsid w:val="00935F9E"/>
    <w:rsid w:val="0093623F"/>
    <w:rsid w:val="00936314"/>
    <w:rsid w:val="009364D8"/>
    <w:rsid w:val="00936716"/>
    <w:rsid w:val="009369EE"/>
    <w:rsid w:val="00936CC6"/>
    <w:rsid w:val="00936D26"/>
    <w:rsid w:val="00936D98"/>
    <w:rsid w:val="00937151"/>
    <w:rsid w:val="009371D8"/>
    <w:rsid w:val="0093721C"/>
    <w:rsid w:val="00937360"/>
    <w:rsid w:val="009373C3"/>
    <w:rsid w:val="00937786"/>
    <w:rsid w:val="00937B90"/>
    <w:rsid w:val="00937CB7"/>
    <w:rsid w:val="009400C6"/>
    <w:rsid w:val="009400CD"/>
    <w:rsid w:val="0094026A"/>
    <w:rsid w:val="009403BA"/>
    <w:rsid w:val="00940909"/>
    <w:rsid w:val="00940B79"/>
    <w:rsid w:val="00940C23"/>
    <w:rsid w:val="00940C4B"/>
    <w:rsid w:val="00941551"/>
    <w:rsid w:val="0094160F"/>
    <w:rsid w:val="009416D7"/>
    <w:rsid w:val="009418BA"/>
    <w:rsid w:val="0094198B"/>
    <w:rsid w:val="009425FD"/>
    <w:rsid w:val="00942748"/>
    <w:rsid w:val="00942A8D"/>
    <w:rsid w:val="00942C80"/>
    <w:rsid w:val="00943197"/>
    <w:rsid w:val="009435F2"/>
    <w:rsid w:val="009437FC"/>
    <w:rsid w:val="00943950"/>
    <w:rsid w:val="00943E4B"/>
    <w:rsid w:val="00945180"/>
    <w:rsid w:val="0094538F"/>
    <w:rsid w:val="009455E3"/>
    <w:rsid w:val="0094590C"/>
    <w:rsid w:val="0094603C"/>
    <w:rsid w:val="0094603D"/>
    <w:rsid w:val="009461AA"/>
    <w:rsid w:val="00946346"/>
    <w:rsid w:val="00946355"/>
    <w:rsid w:val="009468B7"/>
    <w:rsid w:val="009469F6"/>
    <w:rsid w:val="00947018"/>
    <w:rsid w:val="0094724E"/>
    <w:rsid w:val="009472F3"/>
    <w:rsid w:val="0094780C"/>
    <w:rsid w:val="00947816"/>
    <w:rsid w:val="00947879"/>
    <w:rsid w:val="00947BE6"/>
    <w:rsid w:val="00947EC5"/>
    <w:rsid w:val="009501BE"/>
    <w:rsid w:val="00950263"/>
    <w:rsid w:val="0095048D"/>
    <w:rsid w:val="00950C94"/>
    <w:rsid w:val="009511D0"/>
    <w:rsid w:val="00951ADB"/>
    <w:rsid w:val="00951ECC"/>
    <w:rsid w:val="0095286B"/>
    <w:rsid w:val="00952C96"/>
    <w:rsid w:val="00952EF4"/>
    <w:rsid w:val="009536A6"/>
    <w:rsid w:val="009536E2"/>
    <w:rsid w:val="0095380C"/>
    <w:rsid w:val="00953E9E"/>
    <w:rsid w:val="0095419F"/>
    <w:rsid w:val="009542CB"/>
    <w:rsid w:val="00954353"/>
    <w:rsid w:val="00954512"/>
    <w:rsid w:val="00954786"/>
    <w:rsid w:val="00954AED"/>
    <w:rsid w:val="00954C6F"/>
    <w:rsid w:val="00955278"/>
    <w:rsid w:val="00955500"/>
    <w:rsid w:val="0095562C"/>
    <w:rsid w:val="00955AA6"/>
    <w:rsid w:val="00955C0A"/>
    <w:rsid w:val="00955C4F"/>
    <w:rsid w:val="0095636F"/>
    <w:rsid w:val="00956779"/>
    <w:rsid w:val="00956B04"/>
    <w:rsid w:val="00956F49"/>
    <w:rsid w:val="00957314"/>
    <w:rsid w:val="00957BA9"/>
    <w:rsid w:val="00957D30"/>
    <w:rsid w:val="00957FF8"/>
    <w:rsid w:val="009601A4"/>
    <w:rsid w:val="009608FD"/>
    <w:rsid w:val="00960E80"/>
    <w:rsid w:val="009610E0"/>
    <w:rsid w:val="00961657"/>
    <w:rsid w:val="00961FF3"/>
    <w:rsid w:val="0096277A"/>
    <w:rsid w:val="00962AE5"/>
    <w:rsid w:val="00963041"/>
    <w:rsid w:val="009635D7"/>
    <w:rsid w:val="009635F9"/>
    <w:rsid w:val="00963A80"/>
    <w:rsid w:val="00963B48"/>
    <w:rsid w:val="00963C91"/>
    <w:rsid w:val="009641C4"/>
    <w:rsid w:val="009645A5"/>
    <w:rsid w:val="00964731"/>
    <w:rsid w:val="009657CA"/>
    <w:rsid w:val="009657F1"/>
    <w:rsid w:val="00965922"/>
    <w:rsid w:val="00965BCB"/>
    <w:rsid w:val="00965BF8"/>
    <w:rsid w:val="0096625D"/>
    <w:rsid w:val="0096689E"/>
    <w:rsid w:val="00966985"/>
    <w:rsid w:val="00966B59"/>
    <w:rsid w:val="009672C7"/>
    <w:rsid w:val="00967491"/>
    <w:rsid w:val="00967612"/>
    <w:rsid w:val="00967818"/>
    <w:rsid w:val="009709F8"/>
    <w:rsid w:val="00970B55"/>
    <w:rsid w:val="00970D9F"/>
    <w:rsid w:val="00970EB7"/>
    <w:rsid w:val="00971971"/>
    <w:rsid w:val="00971B9C"/>
    <w:rsid w:val="00971DA0"/>
    <w:rsid w:val="00971E3B"/>
    <w:rsid w:val="00971E4A"/>
    <w:rsid w:val="00972170"/>
    <w:rsid w:val="00972660"/>
    <w:rsid w:val="00972929"/>
    <w:rsid w:val="00972C15"/>
    <w:rsid w:val="00972CC9"/>
    <w:rsid w:val="00972F61"/>
    <w:rsid w:val="00972F91"/>
    <w:rsid w:val="00973251"/>
    <w:rsid w:val="009733FA"/>
    <w:rsid w:val="00973827"/>
    <w:rsid w:val="009739B2"/>
    <w:rsid w:val="00973CF1"/>
    <w:rsid w:val="009742D3"/>
    <w:rsid w:val="00974765"/>
    <w:rsid w:val="00974825"/>
    <w:rsid w:val="00974846"/>
    <w:rsid w:val="00974D59"/>
    <w:rsid w:val="00974EF5"/>
    <w:rsid w:val="0097516E"/>
    <w:rsid w:val="0097527B"/>
    <w:rsid w:val="009755B5"/>
    <w:rsid w:val="009758C7"/>
    <w:rsid w:val="00975974"/>
    <w:rsid w:val="00975A2B"/>
    <w:rsid w:val="00975AE3"/>
    <w:rsid w:val="00976DE2"/>
    <w:rsid w:val="00976E6B"/>
    <w:rsid w:val="00977885"/>
    <w:rsid w:val="00977A2F"/>
    <w:rsid w:val="00977BA7"/>
    <w:rsid w:val="00977BDE"/>
    <w:rsid w:val="00980517"/>
    <w:rsid w:val="00980846"/>
    <w:rsid w:val="00980905"/>
    <w:rsid w:val="00980B28"/>
    <w:rsid w:val="00981320"/>
    <w:rsid w:val="0098194F"/>
    <w:rsid w:val="009819A6"/>
    <w:rsid w:val="00981A2F"/>
    <w:rsid w:val="00981B22"/>
    <w:rsid w:val="00981B4B"/>
    <w:rsid w:val="00981C43"/>
    <w:rsid w:val="00981C76"/>
    <w:rsid w:val="00982068"/>
    <w:rsid w:val="0098242A"/>
    <w:rsid w:val="009824A8"/>
    <w:rsid w:val="009826C8"/>
    <w:rsid w:val="0098329D"/>
    <w:rsid w:val="0098351E"/>
    <w:rsid w:val="009836E4"/>
    <w:rsid w:val="009837E2"/>
    <w:rsid w:val="00983B0B"/>
    <w:rsid w:val="0098428F"/>
    <w:rsid w:val="009845A2"/>
    <w:rsid w:val="009849BB"/>
    <w:rsid w:val="00984D6D"/>
    <w:rsid w:val="009853A1"/>
    <w:rsid w:val="0098542D"/>
    <w:rsid w:val="0098556D"/>
    <w:rsid w:val="0098562B"/>
    <w:rsid w:val="00985641"/>
    <w:rsid w:val="00985BCF"/>
    <w:rsid w:val="00985CF0"/>
    <w:rsid w:val="00985F28"/>
    <w:rsid w:val="00986149"/>
    <w:rsid w:val="00986176"/>
    <w:rsid w:val="00986239"/>
    <w:rsid w:val="009865B3"/>
    <w:rsid w:val="00986AE0"/>
    <w:rsid w:val="00986E7F"/>
    <w:rsid w:val="009874F3"/>
    <w:rsid w:val="00987536"/>
    <w:rsid w:val="009878E8"/>
    <w:rsid w:val="00987A55"/>
    <w:rsid w:val="00987C9C"/>
    <w:rsid w:val="0099088B"/>
    <w:rsid w:val="00990A59"/>
    <w:rsid w:val="00990BD5"/>
    <w:rsid w:val="00991647"/>
    <w:rsid w:val="0099170F"/>
    <w:rsid w:val="0099196F"/>
    <w:rsid w:val="00991E55"/>
    <w:rsid w:val="00992001"/>
    <w:rsid w:val="009926C9"/>
    <w:rsid w:val="00992B98"/>
    <w:rsid w:val="00992DBE"/>
    <w:rsid w:val="00992E32"/>
    <w:rsid w:val="00993192"/>
    <w:rsid w:val="0099359C"/>
    <w:rsid w:val="0099359F"/>
    <w:rsid w:val="009935B4"/>
    <w:rsid w:val="009936F4"/>
    <w:rsid w:val="0099384B"/>
    <w:rsid w:val="00993DEF"/>
    <w:rsid w:val="0099449F"/>
    <w:rsid w:val="009945BC"/>
    <w:rsid w:val="00994871"/>
    <w:rsid w:val="009948D4"/>
    <w:rsid w:val="00994E08"/>
    <w:rsid w:val="00994EF0"/>
    <w:rsid w:val="009950FB"/>
    <w:rsid w:val="009951A8"/>
    <w:rsid w:val="009951F9"/>
    <w:rsid w:val="009955B7"/>
    <w:rsid w:val="0099594D"/>
    <w:rsid w:val="00995C95"/>
    <w:rsid w:val="00995D42"/>
    <w:rsid w:val="00995E85"/>
    <w:rsid w:val="00996468"/>
    <w:rsid w:val="0099647C"/>
    <w:rsid w:val="009967CF"/>
    <w:rsid w:val="00996876"/>
    <w:rsid w:val="00996D12"/>
    <w:rsid w:val="00996FFA"/>
    <w:rsid w:val="009971AE"/>
    <w:rsid w:val="009973F1"/>
    <w:rsid w:val="009973F3"/>
    <w:rsid w:val="0099749D"/>
    <w:rsid w:val="009975A3"/>
    <w:rsid w:val="009975BA"/>
    <w:rsid w:val="009976B8"/>
    <w:rsid w:val="009979EE"/>
    <w:rsid w:val="00997ED2"/>
    <w:rsid w:val="009A010D"/>
    <w:rsid w:val="009A07F7"/>
    <w:rsid w:val="009A09EB"/>
    <w:rsid w:val="009A0C6F"/>
    <w:rsid w:val="009A0D8F"/>
    <w:rsid w:val="009A0EA2"/>
    <w:rsid w:val="009A1088"/>
    <w:rsid w:val="009A108F"/>
    <w:rsid w:val="009A13F9"/>
    <w:rsid w:val="009A1449"/>
    <w:rsid w:val="009A14C6"/>
    <w:rsid w:val="009A14EF"/>
    <w:rsid w:val="009A170E"/>
    <w:rsid w:val="009A1C57"/>
    <w:rsid w:val="009A1CCE"/>
    <w:rsid w:val="009A1EC1"/>
    <w:rsid w:val="009A257E"/>
    <w:rsid w:val="009A2CCF"/>
    <w:rsid w:val="009A2DF9"/>
    <w:rsid w:val="009A2E13"/>
    <w:rsid w:val="009A2E74"/>
    <w:rsid w:val="009A2F96"/>
    <w:rsid w:val="009A39EC"/>
    <w:rsid w:val="009A3A86"/>
    <w:rsid w:val="009A3D82"/>
    <w:rsid w:val="009A3FAC"/>
    <w:rsid w:val="009A426F"/>
    <w:rsid w:val="009A45DB"/>
    <w:rsid w:val="009A4869"/>
    <w:rsid w:val="009A4BB2"/>
    <w:rsid w:val="009A4CB9"/>
    <w:rsid w:val="009A5B9D"/>
    <w:rsid w:val="009A6103"/>
    <w:rsid w:val="009A6263"/>
    <w:rsid w:val="009A6A6B"/>
    <w:rsid w:val="009A6B2D"/>
    <w:rsid w:val="009A6BCF"/>
    <w:rsid w:val="009A6C26"/>
    <w:rsid w:val="009A6E2B"/>
    <w:rsid w:val="009A71E5"/>
    <w:rsid w:val="009A7712"/>
    <w:rsid w:val="009A780D"/>
    <w:rsid w:val="009A7B31"/>
    <w:rsid w:val="009A7D5C"/>
    <w:rsid w:val="009B018F"/>
    <w:rsid w:val="009B0362"/>
    <w:rsid w:val="009B0784"/>
    <w:rsid w:val="009B094E"/>
    <w:rsid w:val="009B0C30"/>
    <w:rsid w:val="009B1112"/>
    <w:rsid w:val="009B137F"/>
    <w:rsid w:val="009B1C1D"/>
    <w:rsid w:val="009B1DEB"/>
    <w:rsid w:val="009B1DF1"/>
    <w:rsid w:val="009B1E8B"/>
    <w:rsid w:val="009B1EF9"/>
    <w:rsid w:val="009B2148"/>
    <w:rsid w:val="009B22B0"/>
    <w:rsid w:val="009B24E7"/>
    <w:rsid w:val="009B26AC"/>
    <w:rsid w:val="009B37E2"/>
    <w:rsid w:val="009B3A29"/>
    <w:rsid w:val="009B3B89"/>
    <w:rsid w:val="009B40ED"/>
    <w:rsid w:val="009B42E0"/>
    <w:rsid w:val="009B4519"/>
    <w:rsid w:val="009B46E8"/>
    <w:rsid w:val="009B4AF4"/>
    <w:rsid w:val="009B4CEA"/>
    <w:rsid w:val="009B4F3A"/>
    <w:rsid w:val="009B506B"/>
    <w:rsid w:val="009B57EF"/>
    <w:rsid w:val="009B598B"/>
    <w:rsid w:val="009B5B85"/>
    <w:rsid w:val="009B60FD"/>
    <w:rsid w:val="009B63D4"/>
    <w:rsid w:val="009B71D6"/>
    <w:rsid w:val="009B7204"/>
    <w:rsid w:val="009B78DB"/>
    <w:rsid w:val="009B7A33"/>
    <w:rsid w:val="009B7B28"/>
    <w:rsid w:val="009C0074"/>
    <w:rsid w:val="009C008D"/>
    <w:rsid w:val="009C02A5"/>
    <w:rsid w:val="009C0418"/>
    <w:rsid w:val="009C0564"/>
    <w:rsid w:val="009C09FE"/>
    <w:rsid w:val="009C0E30"/>
    <w:rsid w:val="009C0FF9"/>
    <w:rsid w:val="009C10C9"/>
    <w:rsid w:val="009C134A"/>
    <w:rsid w:val="009C13BB"/>
    <w:rsid w:val="009C189D"/>
    <w:rsid w:val="009C1A9F"/>
    <w:rsid w:val="009C1E39"/>
    <w:rsid w:val="009C21B0"/>
    <w:rsid w:val="009C2453"/>
    <w:rsid w:val="009C2657"/>
    <w:rsid w:val="009C2685"/>
    <w:rsid w:val="009C36D4"/>
    <w:rsid w:val="009C391D"/>
    <w:rsid w:val="009C39BC"/>
    <w:rsid w:val="009C3BA0"/>
    <w:rsid w:val="009C3F57"/>
    <w:rsid w:val="009C4097"/>
    <w:rsid w:val="009C44F1"/>
    <w:rsid w:val="009C4BC2"/>
    <w:rsid w:val="009C4D22"/>
    <w:rsid w:val="009C5069"/>
    <w:rsid w:val="009C51A5"/>
    <w:rsid w:val="009C52F6"/>
    <w:rsid w:val="009C55FD"/>
    <w:rsid w:val="009C56F3"/>
    <w:rsid w:val="009C5C3D"/>
    <w:rsid w:val="009C5F96"/>
    <w:rsid w:val="009C60C1"/>
    <w:rsid w:val="009C64BF"/>
    <w:rsid w:val="009C68CA"/>
    <w:rsid w:val="009C6A1D"/>
    <w:rsid w:val="009C6F08"/>
    <w:rsid w:val="009C7320"/>
    <w:rsid w:val="009C7695"/>
    <w:rsid w:val="009C778D"/>
    <w:rsid w:val="009D0368"/>
    <w:rsid w:val="009D067B"/>
    <w:rsid w:val="009D0729"/>
    <w:rsid w:val="009D0883"/>
    <w:rsid w:val="009D0B37"/>
    <w:rsid w:val="009D0F66"/>
    <w:rsid w:val="009D0F7F"/>
    <w:rsid w:val="009D142C"/>
    <w:rsid w:val="009D147E"/>
    <w:rsid w:val="009D15ED"/>
    <w:rsid w:val="009D16A1"/>
    <w:rsid w:val="009D16F8"/>
    <w:rsid w:val="009D1A06"/>
    <w:rsid w:val="009D1BA4"/>
    <w:rsid w:val="009D1EAE"/>
    <w:rsid w:val="009D203B"/>
    <w:rsid w:val="009D224A"/>
    <w:rsid w:val="009D22E4"/>
    <w:rsid w:val="009D22F7"/>
    <w:rsid w:val="009D2372"/>
    <w:rsid w:val="009D23C7"/>
    <w:rsid w:val="009D29FA"/>
    <w:rsid w:val="009D3140"/>
    <w:rsid w:val="009D319C"/>
    <w:rsid w:val="009D31E0"/>
    <w:rsid w:val="009D33FB"/>
    <w:rsid w:val="009D3A4C"/>
    <w:rsid w:val="009D3AF6"/>
    <w:rsid w:val="009D3C28"/>
    <w:rsid w:val="009D3CA1"/>
    <w:rsid w:val="009D402E"/>
    <w:rsid w:val="009D4063"/>
    <w:rsid w:val="009D4628"/>
    <w:rsid w:val="009D4B7E"/>
    <w:rsid w:val="009D4C3C"/>
    <w:rsid w:val="009D4CBF"/>
    <w:rsid w:val="009D4FDB"/>
    <w:rsid w:val="009D554A"/>
    <w:rsid w:val="009D5A1C"/>
    <w:rsid w:val="009D5BAB"/>
    <w:rsid w:val="009D5E75"/>
    <w:rsid w:val="009D5ED3"/>
    <w:rsid w:val="009D624A"/>
    <w:rsid w:val="009D6332"/>
    <w:rsid w:val="009D666A"/>
    <w:rsid w:val="009D6A0A"/>
    <w:rsid w:val="009D6A5C"/>
    <w:rsid w:val="009D74E7"/>
    <w:rsid w:val="009D76D0"/>
    <w:rsid w:val="009D7B06"/>
    <w:rsid w:val="009D7EEA"/>
    <w:rsid w:val="009E028F"/>
    <w:rsid w:val="009E03FF"/>
    <w:rsid w:val="009E058F"/>
    <w:rsid w:val="009E05AA"/>
    <w:rsid w:val="009E0A9E"/>
    <w:rsid w:val="009E0C8B"/>
    <w:rsid w:val="009E19A2"/>
    <w:rsid w:val="009E1C13"/>
    <w:rsid w:val="009E20B8"/>
    <w:rsid w:val="009E20DC"/>
    <w:rsid w:val="009E23AD"/>
    <w:rsid w:val="009E246C"/>
    <w:rsid w:val="009E2546"/>
    <w:rsid w:val="009E28F3"/>
    <w:rsid w:val="009E2A2E"/>
    <w:rsid w:val="009E3819"/>
    <w:rsid w:val="009E38B5"/>
    <w:rsid w:val="009E396D"/>
    <w:rsid w:val="009E3AFD"/>
    <w:rsid w:val="009E3B7D"/>
    <w:rsid w:val="009E3C60"/>
    <w:rsid w:val="009E3CDD"/>
    <w:rsid w:val="009E3DDF"/>
    <w:rsid w:val="009E4027"/>
    <w:rsid w:val="009E41F1"/>
    <w:rsid w:val="009E46D7"/>
    <w:rsid w:val="009E4B16"/>
    <w:rsid w:val="009E4E19"/>
    <w:rsid w:val="009E50B8"/>
    <w:rsid w:val="009E5498"/>
    <w:rsid w:val="009E5C0C"/>
    <w:rsid w:val="009E5C60"/>
    <w:rsid w:val="009E5E55"/>
    <w:rsid w:val="009E644B"/>
    <w:rsid w:val="009E64DB"/>
    <w:rsid w:val="009E6794"/>
    <w:rsid w:val="009E6B85"/>
    <w:rsid w:val="009E6CF8"/>
    <w:rsid w:val="009E7030"/>
    <w:rsid w:val="009E7189"/>
    <w:rsid w:val="009E74D3"/>
    <w:rsid w:val="009E7674"/>
    <w:rsid w:val="009E77F4"/>
    <w:rsid w:val="009E7870"/>
    <w:rsid w:val="009E7E46"/>
    <w:rsid w:val="009E7F3F"/>
    <w:rsid w:val="009E7FC1"/>
    <w:rsid w:val="009F01E1"/>
    <w:rsid w:val="009F020B"/>
    <w:rsid w:val="009F0733"/>
    <w:rsid w:val="009F0AF4"/>
    <w:rsid w:val="009F0B4D"/>
    <w:rsid w:val="009F0C15"/>
    <w:rsid w:val="009F0D44"/>
    <w:rsid w:val="009F1096"/>
    <w:rsid w:val="009F150E"/>
    <w:rsid w:val="009F17A6"/>
    <w:rsid w:val="009F1F76"/>
    <w:rsid w:val="009F21DD"/>
    <w:rsid w:val="009F2784"/>
    <w:rsid w:val="009F27AD"/>
    <w:rsid w:val="009F3703"/>
    <w:rsid w:val="009F3828"/>
    <w:rsid w:val="009F3FB5"/>
    <w:rsid w:val="009F42C1"/>
    <w:rsid w:val="009F471E"/>
    <w:rsid w:val="009F47FC"/>
    <w:rsid w:val="009F4EDB"/>
    <w:rsid w:val="009F504D"/>
    <w:rsid w:val="009F5141"/>
    <w:rsid w:val="009F521F"/>
    <w:rsid w:val="009F52CC"/>
    <w:rsid w:val="009F553C"/>
    <w:rsid w:val="009F575B"/>
    <w:rsid w:val="009F57D4"/>
    <w:rsid w:val="009F583F"/>
    <w:rsid w:val="009F59CB"/>
    <w:rsid w:val="009F59F8"/>
    <w:rsid w:val="009F5F27"/>
    <w:rsid w:val="009F6320"/>
    <w:rsid w:val="009F6658"/>
    <w:rsid w:val="009F665B"/>
    <w:rsid w:val="009F6A7A"/>
    <w:rsid w:val="009F6DE5"/>
    <w:rsid w:val="009F7920"/>
    <w:rsid w:val="00A003EB"/>
    <w:rsid w:val="00A005B0"/>
    <w:rsid w:val="00A008EB"/>
    <w:rsid w:val="00A00CF0"/>
    <w:rsid w:val="00A00FCF"/>
    <w:rsid w:val="00A01394"/>
    <w:rsid w:val="00A0196B"/>
    <w:rsid w:val="00A01F17"/>
    <w:rsid w:val="00A022A5"/>
    <w:rsid w:val="00A026FA"/>
    <w:rsid w:val="00A02D9E"/>
    <w:rsid w:val="00A0306D"/>
    <w:rsid w:val="00A03112"/>
    <w:rsid w:val="00A03491"/>
    <w:rsid w:val="00A036D6"/>
    <w:rsid w:val="00A03A22"/>
    <w:rsid w:val="00A03A32"/>
    <w:rsid w:val="00A0417E"/>
    <w:rsid w:val="00A0431B"/>
    <w:rsid w:val="00A043D9"/>
    <w:rsid w:val="00A04634"/>
    <w:rsid w:val="00A04658"/>
    <w:rsid w:val="00A046EA"/>
    <w:rsid w:val="00A04941"/>
    <w:rsid w:val="00A04A73"/>
    <w:rsid w:val="00A04B03"/>
    <w:rsid w:val="00A04B1B"/>
    <w:rsid w:val="00A04C79"/>
    <w:rsid w:val="00A04E4B"/>
    <w:rsid w:val="00A05C94"/>
    <w:rsid w:val="00A05F43"/>
    <w:rsid w:val="00A06119"/>
    <w:rsid w:val="00A06256"/>
    <w:rsid w:val="00A06A26"/>
    <w:rsid w:val="00A06BD6"/>
    <w:rsid w:val="00A06E7D"/>
    <w:rsid w:val="00A06EEE"/>
    <w:rsid w:val="00A07039"/>
    <w:rsid w:val="00A07067"/>
    <w:rsid w:val="00A075FE"/>
    <w:rsid w:val="00A079A4"/>
    <w:rsid w:val="00A07A48"/>
    <w:rsid w:val="00A07BE5"/>
    <w:rsid w:val="00A1056D"/>
    <w:rsid w:val="00A105EA"/>
    <w:rsid w:val="00A108EE"/>
    <w:rsid w:val="00A10BB8"/>
    <w:rsid w:val="00A10DE9"/>
    <w:rsid w:val="00A111D5"/>
    <w:rsid w:val="00A113E4"/>
    <w:rsid w:val="00A11BE6"/>
    <w:rsid w:val="00A11CF8"/>
    <w:rsid w:val="00A1208D"/>
    <w:rsid w:val="00A12750"/>
    <w:rsid w:val="00A12F96"/>
    <w:rsid w:val="00A13428"/>
    <w:rsid w:val="00A13451"/>
    <w:rsid w:val="00A135B0"/>
    <w:rsid w:val="00A135BA"/>
    <w:rsid w:val="00A137E4"/>
    <w:rsid w:val="00A1386F"/>
    <w:rsid w:val="00A13DB5"/>
    <w:rsid w:val="00A13F4B"/>
    <w:rsid w:val="00A13F9E"/>
    <w:rsid w:val="00A141D2"/>
    <w:rsid w:val="00A14813"/>
    <w:rsid w:val="00A154D5"/>
    <w:rsid w:val="00A1564B"/>
    <w:rsid w:val="00A1566A"/>
    <w:rsid w:val="00A15CF5"/>
    <w:rsid w:val="00A15DBE"/>
    <w:rsid w:val="00A16274"/>
    <w:rsid w:val="00A165BF"/>
    <w:rsid w:val="00A16C1D"/>
    <w:rsid w:val="00A16C38"/>
    <w:rsid w:val="00A17209"/>
    <w:rsid w:val="00A172E8"/>
    <w:rsid w:val="00A17388"/>
    <w:rsid w:val="00A173C5"/>
    <w:rsid w:val="00A17584"/>
    <w:rsid w:val="00A17686"/>
    <w:rsid w:val="00A179FF"/>
    <w:rsid w:val="00A17BE5"/>
    <w:rsid w:val="00A17F2C"/>
    <w:rsid w:val="00A215A5"/>
    <w:rsid w:val="00A217A9"/>
    <w:rsid w:val="00A21A36"/>
    <w:rsid w:val="00A22439"/>
    <w:rsid w:val="00A225AD"/>
    <w:rsid w:val="00A22640"/>
    <w:rsid w:val="00A22A13"/>
    <w:rsid w:val="00A22E9A"/>
    <w:rsid w:val="00A23052"/>
    <w:rsid w:val="00A23167"/>
    <w:rsid w:val="00A236CB"/>
    <w:rsid w:val="00A23C8F"/>
    <w:rsid w:val="00A241BF"/>
    <w:rsid w:val="00A24296"/>
    <w:rsid w:val="00A24453"/>
    <w:rsid w:val="00A2480B"/>
    <w:rsid w:val="00A2525A"/>
    <w:rsid w:val="00A25294"/>
    <w:rsid w:val="00A2546D"/>
    <w:rsid w:val="00A254EE"/>
    <w:rsid w:val="00A25BE7"/>
    <w:rsid w:val="00A25CB4"/>
    <w:rsid w:val="00A26106"/>
    <w:rsid w:val="00A26F29"/>
    <w:rsid w:val="00A27008"/>
    <w:rsid w:val="00A279F2"/>
    <w:rsid w:val="00A27B25"/>
    <w:rsid w:val="00A27CDF"/>
    <w:rsid w:val="00A30031"/>
    <w:rsid w:val="00A30399"/>
    <w:rsid w:val="00A309C6"/>
    <w:rsid w:val="00A30D13"/>
    <w:rsid w:val="00A30E5B"/>
    <w:rsid w:val="00A3134E"/>
    <w:rsid w:val="00A316E3"/>
    <w:rsid w:val="00A319D0"/>
    <w:rsid w:val="00A31F03"/>
    <w:rsid w:val="00A32316"/>
    <w:rsid w:val="00A32335"/>
    <w:rsid w:val="00A32502"/>
    <w:rsid w:val="00A32548"/>
    <w:rsid w:val="00A3279D"/>
    <w:rsid w:val="00A32C61"/>
    <w:rsid w:val="00A32D46"/>
    <w:rsid w:val="00A32FB9"/>
    <w:rsid w:val="00A3304E"/>
    <w:rsid w:val="00A33172"/>
    <w:rsid w:val="00A33428"/>
    <w:rsid w:val="00A33BEE"/>
    <w:rsid w:val="00A33F29"/>
    <w:rsid w:val="00A3432B"/>
    <w:rsid w:val="00A3455C"/>
    <w:rsid w:val="00A346BA"/>
    <w:rsid w:val="00A34874"/>
    <w:rsid w:val="00A34C67"/>
    <w:rsid w:val="00A34D62"/>
    <w:rsid w:val="00A35B51"/>
    <w:rsid w:val="00A35E70"/>
    <w:rsid w:val="00A35EFE"/>
    <w:rsid w:val="00A360BA"/>
    <w:rsid w:val="00A3611A"/>
    <w:rsid w:val="00A3611D"/>
    <w:rsid w:val="00A362E0"/>
    <w:rsid w:val="00A36339"/>
    <w:rsid w:val="00A366E4"/>
    <w:rsid w:val="00A3678B"/>
    <w:rsid w:val="00A367BA"/>
    <w:rsid w:val="00A36942"/>
    <w:rsid w:val="00A369FA"/>
    <w:rsid w:val="00A36DDE"/>
    <w:rsid w:val="00A378C2"/>
    <w:rsid w:val="00A37926"/>
    <w:rsid w:val="00A37939"/>
    <w:rsid w:val="00A37DE7"/>
    <w:rsid w:val="00A40144"/>
    <w:rsid w:val="00A40162"/>
    <w:rsid w:val="00A408D5"/>
    <w:rsid w:val="00A40A37"/>
    <w:rsid w:val="00A40D98"/>
    <w:rsid w:val="00A40F0D"/>
    <w:rsid w:val="00A41371"/>
    <w:rsid w:val="00A41397"/>
    <w:rsid w:val="00A4166C"/>
    <w:rsid w:val="00A41811"/>
    <w:rsid w:val="00A41879"/>
    <w:rsid w:val="00A421A7"/>
    <w:rsid w:val="00A42209"/>
    <w:rsid w:val="00A423C5"/>
    <w:rsid w:val="00A4241C"/>
    <w:rsid w:val="00A424E5"/>
    <w:rsid w:val="00A424FE"/>
    <w:rsid w:val="00A42548"/>
    <w:rsid w:val="00A425F7"/>
    <w:rsid w:val="00A42826"/>
    <w:rsid w:val="00A431C3"/>
    <w:rsid w:val="00A431DA"/>
    <w:rsid w:val="00A4376F"/>
    <w:rsid w:val="00A438B0"/>
    <w:rsid w:val="00A43A31"/>
    <w:rsid w:val="00A43C1B"/>
    <w:rsid w:val="00A43D06"/>
    <w:rsid w:val="00A44598"/>
    <w:rsid w:val="00A44DB3"/>
    <w:rsid w:val="00A453EC"/>
    <w:rsid w:val="00A4543A"/>
    <w:rsid w:val="00A4549F"/>
    <w:rsid w:val="00A4564C"/>
    <w:rsid w:val="00A45B9B"/>
    <w:rsid w:val="00A45DED"/>
    <w:rsid w:val="00A4607F"/>
    <w:rsid w:val="00A462FE"/>
    <w:rsid w:val="00A4647F"/>
    <w:rsid w:val="00A46B58"/>
    <w:rsid w:val="00A46C9B"/>
    <w:rsid w:val="00A47579"/>
    <w:rsid w:val="00A47948"/>
    <w:rsid w:val="00A47A97"/>
    <w:rsid w:val="00A47F7A"/>
    <w:rsid w:val="00A50106"/>
    <w:rsid w:val="00A501C9"/>
    <w:rsid w:val="00A50313"/>
    <w:rsid w:val="00A50506"/>
    <w:rsid w:val="00A505FC"/>
    <w:rsid w:val="00A506D5"/>
    <w:rsid w:val="00A507A3"/>
    <w:rsid w:val="00A50CCC"/>
    <w:rsid w:val="00A51956"/>
    <w:rsid w:val="00A51CB2"/>
    <w:rsid w:val="00A52B7E"/>
    <w:rsid w:val="00A52CC2"/>
    <w:rsid w:val="00A52E78"/>
    <w:rsid w:val="00A52E81"/>
    <w:rsid w:val="00A53037"/>
    <w:rsid w:val="00A5343D"/>
    <w:rsid w:val="00A536DD"/>
    <w:rsid w:val="00A53A8E"/>
    <w:rsid w:val="00A53C0D"/>
    <w:rsid w:val="00A53F55"/>
    <w:rsid w:val="00A54042"/>
    <w:rsid w:val="00A54086"/>
    <w:rsid w:val="00A5417B"/>
    <w:rsid w:val="00A542F0"/>
    <w:rsid w:val="00A5455F"/>
    <w:rsid w:val="00A54599"/>
    <w:rsid w:val="00A54B82"/>
    <w:rsid w:val="00A55369"/>
    <w:rsid w:val="00A55AB0"/>
    <w:rsid w:val="00A55D51"/>
    <w:rsid w:val="00A55DB1"/>
    <w:rsid w:val="00A569D4"/>
    <w:rsid w:val="00A56B2F"/>
    <w:rsid w:val="00A56E22"/>
    <w:rsid w:val="00A56EB5"/>
    <w:rsid w:val="00A571B1"/>
    <w:rsid w:val="00A57587"/>
    <w:rsid w:val="00A57623"/>
    <w:rsid w:val="00A57C16"/>
    <w:rsid w:val="00A57F1A"/>
    <w:rsid w:val="00A60163"/>
    <w:rsid w:val="00A6016F"/>
    <w:rsid w:val="00A6038D"/>
    <w:rsid w:val="00A6093E"/>
    <w:rsid w:val="00A6094A"/>
    <w:rsid w:val="00A60A9B"/>
    <w:rsid w:val="00A60CF0"/>
    <w:rsid w:val="00A60D7B"/>
    <w:rsid w:val="00A6108D"/>
    <w:rsid w:val="00A61429"/>
    <w:rsid w:val="00A61514"/>
    <w:rsid w:val="00A61645"/>
    <w:rsid w:val="00A61828"/>
    <w:rsid w:val="00A61D3F"/>
    <w:rsid w:val="00A61F25"/>
    <w:rsid w:val="00A62080"/>
    <w:rsid w:val="00A625C1"/>
    <w:rsid w:val="00A63024"/>
    <w:rsid w:val="00A630A2"/>
    <w:rsid w:val="00A631AB"/>
    <w:rsid w:val="00A63266"/>
    <w:rsid w:val="00A632B8"/>
    <w:rsid w:val="00A632DE"/>
    <w:rsid w:val="00A637EB"/>
    <w:rsid w:val="00A63863"/>
    <w:rsid w:val="00A63BF3"/>
    <w:rsid w:val="00A6414C"/>
    <w:rsid w:val="00A64577"/>
    <w:rsid w:val="00A64612"/>
    <w:rsid w:val="00A64942"/>
    <w:rsid w:val="00A64D49"/>
    <w:rsid w:val="00A65760"/>
    <w:rsid w:val="00A65834"/>
    <w:rsid w:val="00A65911"/>
    <w:rsid w:val="00A66263"/>
    <w:rsid w:val="00A6643C"/>
    <w:rsid w:val="00A6655D"/>
    <w:rsid w:val="00A666DF"/>
    <w:rsid w:val="00A6696F"/>
    <w:rsid w:val="00A66A2C"/>
    <w:rsid w:val="00A66AF4"/>
    <w:rsid w:val="00A66D46"/>
    <w:rsid w:val="00A67247"/>
    <w:rsid w:val="00A67544"/>
    <w:rsid w:val="00A67936"/>
    <w:rsid w:val="00A67A93"/>
    <w:rsid w:val="00A67B92"/>
    <w:rsid w:val="00A7012D"/>
    <w:rsid w:val="00A703AC"/>
    <w:rsid w:val="00A7075B"/>
    <w:rsid w:val="00A7117B"/>
    <w:rsid w:val="00A71375"/>
    <w:rsid w:val="00A7146E"/>
    <w:rsid w:val="00A718C0"/>
    <w:rsid w:val="00A71CE6"/>
    <w:rsid w:val="00A71D23"/>
    <w:rsid w:val="00A72A4D"/>
    <w:rsid w:val="00A72F6F"/>
    <w:rsid w:val="00A72FB7"/>
    <w:rsid w:val="00A73292"/>
    <w:rsid w:val="00A7333A"/>
    <w:rsid w:val="00A736BB"/>
    <w:rsid w:val="00A738B0"/>
    <w:rsid w:val="00A73C10"/>
    <w:rsid w:val="00A73C90"/>
    <w:rsid w:val="00A73D0D"/>
    <w:rsid w:val="00A74011"/>
    <w:rsid w:val="00A7425C"/>
    <w:rsid w:val="00A742C8"/>
    <w:rsid w:val="00A74324"/>
    <w:rsid w:val="00A743E3"/>
    <w:rsid w:val="00A74675"/>
    <w:rsid w:val="00A7486F"/>
    <w:rsid w:val="00A74A78"/>
    <w:rsid w:val="00A74A92"/>
    <w:rsid w:val="00A74E73"/>
    <w:rsid w:val="00A7509D"/>
    <w:rsid w:val="00A75663"/>
    <w:rsid w:val="00A75965"/>
    <w:rsid w:val="00A75BDD"/>
    <w:rsid w:val="00A75C24"/>
    <w:rsid w:val="00A75CC1"/>
    <w:rsid w:val="00A75E88"/>
    <w:rsid w:val="00A763E3"/>
    <w:rsid w:val="00A7663F"/>
    <w:rsid w:val="00A767DD"/>
    <w:rsid w:val="00A768CE"/>
    <w:rsid w:val="00A76DA9"/>
    <w:rsid w:val="00A7700E"/>
    <w:rsid w:val="00A7739F"/>
    <w:rsid w:val="00A773EA"/>
    <w:rsid w:val="00A7747D"/>
    <w:rsid w:val="00A7781C"/>
    <w:rsid w:val="00A77E61"/>
    <w:rsid w:val="00A8056E"/>
    <w:rsid w:val="00A80604"/>
    <w:rsid w:val="00A80835"/>
    <w:rsid w:val="00A80939"/>
    <w:rsid w:val="00A8105D"/>
    <w:rsid w:val="00A813F8"/>
    <w:rsid w:val="00A8144A"/>
    <w:rsid w:val="00A81587"/>
    <w:rsid w:val="00A81823"/>
    <w:rsid w:val="00A81BC8"/>
    <w:rsid w:val="00A81DE6"/>
    <w:rsid w:val="00A81E8D"/>
    <w:rsid w:val="00A82996"/>
    <w:rsid w:val="00A82C3C"/>
    <w:rsid w:val="00A82D58"/>
    <w:rsid w:val="00A82F9B"/>
    <w:rsid w:val="00A832B6"/>
    <w:rsid w:val="00A832F5"/>
    <w:rsid w:val="00A8334A"/>
    <w:rsid w:val="00A833AE"/>
    <w:rsid w:val="00A8344A"/>
    <w:rsid w:val="00A8381D"/>
    <w:rsid w:val="00A8399D"/>
    <w:rsid w:val="00A83DC5"/>
    <w:rsid w:val="00A83E3D"/>
    <w:rsid w:val="00A8443A"/>
    <w:rsid w:val="00A8479C"/>
    <w:rsid w:val="00A852E2"/>
    <w:rsid w:val="00A8557B"/>
    <w:rsid w:val="00A856CA"/>
    <w:rsid w:val="00A85785"/>
    <w:rsid w:val="00A857EB"/>
    <w:rsid w:val="00A85A05"/>
    <w:rsid w:val="00A85A22"/>
    <w:rsid w:val="00A8609E"/>
    <w:rsid w:val="00A86191"/>
    <w:rsid w:val="00A866B1"/>
    <w:rsid w:val="00A86D63"/>
    <w:rsid w:val="00A87797"/>
    <w:rsid w:val="00A8788A"/>
    <w:rsid w:val="00A87936"/>
    <w:rsid w:val="00A87CF9"/>
    <w:rsid w:val="00A90447"/>
    <w:rsid w:val="00A90C16"/>
    <w:rsid w:val="00A90D2C"/>
    <w:rsid w:val="00A90E72"/>
    <w:rsid w:val="00A91216"/>
    <w:rsid w:val="00A912BA"/>
    <w:rsid w:val="00A915A1"/>
    <w:rsid w:val="00A91722"/>
    <w:rsid w:val="00A9178C"/>
    <w:rsid w:val="00A9184A"/>
    <w:rsid w:val="00A91AB4"/>
    <w:rsid w:val="00A91BE9"/>
    <w:rsid w:val="00A922A2"/>
    <w:rsid w:val="00A92D18"/>
    <w:rsid w:val="00A9307E"/>
    <w:rsid w:val="00A9318A"/>
    <w:rsid w:val="00A9327B"/>
    <w:rsid w:val="00A93642"/>
    <w:rsid w:val="00A93A2F"/>
    <w:rsid w:val="00A93B69"/>
    <w:rsid w:val="00A940CD"/>
    <w:rsid w:val="00A941BD"/>
    <w:rsid w:val="00A941FD"/>
    <w:rsid w:val="00A9438A"/>
    <w:rsid w:val="00A9441C"/>
    <w:rsid w:val="00A945AD"/>
    <w:rsid w:val="00A94ADF"/>
    <w:rsid w:val="00A94CDE"/>
    <w:rsid w:val="00A953F6"/>
    <w:rsid w:val="00A95771"/>
    <w:rsid w:val="00A95928"/>
    <w:rsid w:val="00A960FF"/>
    <w:rsid w:val="00A963BC"/>
    <w:rsid w:val="00A963C7"/>
    <w:rsid w:val="00A96676"/>
    <w:rsid w:val="00A976E6"/>
    <w:rsid w:val="00A97ADC"/>
    <w:rsid w:val="00A97BED"/>
    <w:rsid w:val="00AA07D6"/>
    <w:rsid w:val="00AA09CA"/>
    <w:rsid w:val="00AA11E9"/>
    <w:rsid w:val="00AA1626"/>
    <w:rsid w:val="00AA17D0"/>
    <w:rsid w:val="00AA19B5"/>
    <w:rsid w:val="00AA1A34"/>
    <w:rsid w:val="00AA1C25"/>
    <w:rsid w:val="00AA1CEC"/>
    <w:rsid w:val="00AA2539"/>
    <w:rsid w:val="00AA2BDD"/>
    <w:rsid w:val="00AA2D6C"/>
    <w:rsid w:val="00AA2E0E"/>
    <w:rsid w:val="00AA312D"/>
    <w:rsid w:val="00AA31B9"/>
    <w:rsid w:val="00AA34F7"/>
    <w:rsid w:val="00AA36E7"/>
    <w:rsid w:val="00AA38BE"/>
    <w:rsid w:val="00AA3CF5"/>
    <w:rsid w:val="00AA3DB7"/>
    <w:rsid w:val="00AA3EC7"/>
    <w:rsid w:val="00AA3FA5"/>
    <w:rsid w:val="00AA411A"/>
    <w:rsid w:val="00AA426C"/>
    <w:rsid w:val="00AA446C"/>
    <w:rsid w:val="00AA4EEB"/>
    <w:rsid w:val="00AA51F5"/>
    <w:rsid w:val="00AA56F1"/>
    <w:rsid w:val="00AA578F"/>
    <w:rsid w:val="00AA5E3B"/>
    <w:rsid w:val="00AA6063"/>
    <w:rsid w:val="00AA6856"/>
    <w:rsid w:val="00AA68B4"/>
    <w:rsid w:val="00AA6AF7"/>
    <w:rsid w:val="00AA6B05"/>
    <w:rsid w:val="00AA6EBC"/>
    <w:rsid w:val="00AA76E9"/>
    <w:rsid w:val="00AA7732"/>
    <w:rsid w:val="00AA7745"/>
    <w:rsid w:val="00AA77B0"/>
    <w:rsid w:val="00AA7F53"/>
    <w:rsid w:val="00AB0161"/>
    <w:rsid w:val="00AB02A7"/>
    <w:rsid w:val="00AB0543"/>
    <w:rsid w:val="00AB085E"/>
    <w:rsid w:val="00AB0AC9"/>
    <w:rsid w:val="00AB0BD9"/>
    <w:rsid w:val="00AB112F"/>
    <w:rsid w:val="00AB11DA"/>
    <w:rsid w:val="00AB1785"/>
    <w:rsid w:val="00AB185A"/>
    <w:rsid w:val="00AB18D1"/>
    <w:rsid w:val="00AB19AE"/>
    <w:rsid w:val="00AB1BA7"/>
    <w:rsid w:val="00AB1E04"/>
    <w:rsid w:val="00AB239F"/>
    <w:rsid w:val="00AB24A3"/>
    <w:rsid w:val="00AB24C6"/>
    <w:rsid w:val="00AB251E"/>
    <w:rsid w:val="00AB2917"/>
    <w:rsid w:val="00AB29F8"/>
    <w:rsid w:val="00AB2B4C"/>
    <w:rsid w:val="00AB2D2F"/>
    <w:rsid w:val="00AB3113"/>
    <w:rsid w:val="00AB317F"/>
    <w:rsid w:val="00AB348A"/>
    <w:rsid w:val="00AB3644"/>
    <w:rsid w:val="00AB3B67"/>
    <w:rsid w:val="00AB3BBD"/>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25F"/>
    <w:rsid w:val="00AB6388"/>
    <w:rsid w:val="00AB6F88"/>
    <w:rsid w:val="00AB725F"/>
    <w:rsid w:val="00AB736B"/>
    <w:rsid w:val="00AB7777"/>
    <w:rsid w:val="00AB7FD9"/>
    <w:rsid w:val="00AC039D"/>
    <w:rsid w:val="00AC0705"/>
    <w:rsid w:val="00AC109B"/>
    <w:rsid w:val="00AC11AE"/>
    <w:rsid w:val="00AC18CF"/>
    <w:rsid w:val="00AC1AB5"/>
    <w:rsid w:val="00AC1C54"/>
    <w:rsid w:val="00AC217E"/>
    <w:rsid w:val="00AC230B"/>
    <w:rsid w:val="00AC2681"/>
    <w:rsid w:val="00AC2F0C"/>
    <w:rsid w:val="00AC34EA"/>
    <w:rsid w:val="00AC3A73"/>
    <w:rsid w:val="00AC43BD"/>
    <w:rsid w:val="00AC45B4"/>
    <w:rsid w:val="00AC4736"/>
    <w:rsid w:val="00AC4C1C"/>
    <w:rsid w:val="00AC5056"/>
    <w:rsid w:val="00AC5105"/>
    <w:rsid w:val="00AC53CA"/>
    <w:rsid w:val="00AC5804"/>
    <w:rsid w:val="00AC5827"/>
    <w:rsid w:val="00AC5C23"/>
    <w:rsid w:val="00AC5F74"/>
    <w:rsid w:val="00AC6B9A"/>
    <w:rsid w:val="00AC6CD7"/>
    <w:rsid w:val="00AC704A"/>
    <w:rsid w:val="00AC74DA"/>
    <w:rsid w:val="00AC7A2B"/>
    <w:rsid w:val="00AC7C25"/>
    <w:rsid w:val="00AC7EDC"/>
    <w:rsid w:val="00AD05F7"/>
    <w:rsid w:val="00AD066B"/>
    <w:rsid w:val="00AD0A51"/>
    <w:rsid w:val="00AD0B37"/>
    <w:rsid w:val="00AD11F7"/>
    <w:rsid w:val="00AD1428"/>
    <w:rsid w:val="00AD19BC"/>
    <w:rsid w:val="00AD1B60"/>
    <w:rsid w:val="00AD1DB7"/>
    <w:rsid w:val="00AD1DFB"/>
    <w:rsid w:val="00AD245A"/>
    <w:rsid w:val="00AD2852"/>
    <w:rsid w:val="00AD2ADB"/>
    <w:rsid w:val="00AD38D3"/>
    <w:rsid w:val="00AD3976"/>
    <w:rsid w:val="00AD3E78"/>
    <w:rsid w:val="00AD3FC6"/>
    <w:rsid w:val="00AD446B"/>
    <w:rsid w:val="00AD49F7"/>
    <w:rsid w:val="00AD4D2A"/>
    <w:rsid w:val="00AD5011"/>
    <w:rsid w:val="00AD519E"/>
    <w:rsid w:val="00AD542F"/>
    <w:rsid w:val="00AD5795"/>
    <w:rsid w:val="00AD5D49"/>
    <w:rsid w:val="00AD62E7"/>
    <w:rsid w:val="00AD631C"/>
    <w:rsid w:val="00AD6545"/>
    <w:rsid w:val="00AD7220"/>
    <w:rsid w:val="00AD7305"/>
    <w:rsid w:val="00AD7DE8"/>
    <w:rsid w:val="00AD7E64"/>
    <w:rsid w:val="00AE07A6"/>
    <w:rsid w:val="00AE0814"/>
    <w:rsid w:val="00AE0C56"/>
    <w:rsid w:val="00AE0D9D"/>
    <w:rsid w:val="00AE1075"/>
    <w:rsid w:val="00AE1205"/>
    <w:rsid w:val="00AE12DD"/>
    <w:rsid w:val="00AE149E"/>
    <w:rsid w:val="00AE1786"/>
    <w:rsid w:val="00AE1F10"/>
    <w:rsid w:val="00AE1F86"/>
    <w:rsid w:val="00AE22F2"/>
    <w:rsid w:val="00AE2732"/>
    <w:rsid w:val="00AE2886"/>
    <w:rsid w:val="00AE29FC"/>
    <w:rsid w:val="00AE2B24"/>
    <w:rsid w:val="00AE2EB4"/>
    <w:rsid w:val="00AE2F02"/>
    <w:rsid w:val="00AE2F3F"/>
    <w:rsid w:val="00AE2F81"/>
    <w:rsid w:val="00AE3164"/>
    <w:rsid w:val="00AE3293"/>
    <w:rsid w:val="00AE3355"/>
    <w:rsid w:val="00AE33CF"/>
    <w:rsid w:val="00AE34EC"/>
    <w:rsid w:val="00AE3B4E"/>
    <w:rsid w:val="00AE3BA5"/>
    <w:rsid w:val="00AE448D"/>
    <w:rsid w:val="00AE4BA9"/>
    <w:rsid w:val="00AE4C70"/>
    <w:rsid w:val="00AE4CBC"/>
    <w:rsid w:val="00AE4F8E"/>
    <w:rsid w:val="00AE5462"/>
    <w:rsid w:val="00AE59EC"/>
    <w:rsid w:val="00AE5A3A"/>
    <w:rsid w:val="00AE6285"/>
    <w:rsid w:val="00AE6516"/>
    <w:rsid w:val="00AE67B3"/>
    <w:rsid w:val="00AE680A"/>
    <w:rsid w:val="00AE68E3"/>
    <w:rsid w:val="00AE699D"/>
    <w:rsid w:val="00AE6A2E"/>
    <w:rsid w:val="00AE6D41"/>
    <w:rsid w:val="00AE7864"/>
    <w:rsid w:val="00AE7949"/>
    <w:rsid w:val="00AF0E3C"/>
    <w:rsid w:val="00AF1540"/>
    <w:rsid w:val="00AF1778"/>
    <w:rsid w:val="00AF19C5"/>
    <w:rsid w:val="00AF1E0D"/>
    <w:rsid w:val="00AF1E3A"/>
    <w:rsid w:val="00AF2348"/>
    <w:rsid w:val="00AF23BB"/>
    <w:rsid w:val="00AF25D5"/>
    <w:rsid w:val="00AF31CE"/>
    <w:rsid w:val="00AF393F"/>
    <w:rsid w:val="00AF3CBD"/>
    <w:rsid w:val="00AF3DBB"/>
    <w:rsid w:val="00AF4034"/>
    <w:rsid w:val="00AF449C"/>
    <w:rsid w:val="00AF4E69"/>
    <w:rsid w:val="00AF4EC5"/>
    <w:rsid w:val="00AF5194"/>
    <w:rsid w:val="00AF528B"/>
    <w:rsid w:val="00AF53EF"/>
    <w:rsid w:val="00AF5993"/>
    <w:rsid w:val="00AF5CBA"/>
    <w:rsid w:val="00AF6144"/>
    <w:rsid w:val="00AF6D45"/>
    <w:rsid w:val="00AF6DF7"/>
    <w:rsid w:val="00AF717D"/>
    <w:rsid w:val="00AF73C3"/>
    <w:rsid w:val="00AF765C"/>
    <w:rsid w:val="00AF77B2"/>
    <w:rsid w:val="00AF7952"/>
    <w:rsid w:val="00AF795C"/>
    <w:rsid w:val="00AF7C0A"/>
    <w:rsid w:val="00AF7FB2"/>
    <w:rsid w:val="00AF7FE5"/>
    <w:rsid w:val="00B0039A"/>
    <w:rsid w:val="00B00752"/>
    <w:rsid w:val="00B0088F"/>
    <w:rsid w:val="00B00DF6"/>
    <w:rsid w:val="00B00E26"/>
    <w:rsid w:val="00B01664"/>
    <w:rsid w:val="00B01667"/>
    <w:rsid w:val="00B017F1"/>
    <w:rsid w:val="00B01CB1"/>
    <w:rsid w:val="00B01DA8"/>
    <w:rsid w:val="00B01DBC"/>
    <w:rsid w:val="00B01F24"/>
    <w:rsid w:val="00B0259E"/>
    <w:rsid w:val="00B026C1"/>
    <w:rsid w:val="00B0288A"/>
    <w:rsid w:val="00B02B9C"/>
    <w:rsid w:val="00B02E1F"/>
    <w:rsid w:val="00B0353B"/>
    <w:rsid w:val="00B037E8"/>
    <w:rsid w:val="00B03B39"/>
    <w:rsid w:val="00B03BDA"/>
    <w:rsid w:val="00B03CB6"/>
    <w:rsid w:val="00B040B2"/>
    <w:rsid w:val="00B04168"/>
    <w:rsid w:val="00B041DF"/>
    <w:rsid w:val="00B042F1"/>
    <w:rsid w:val="00B0452F"/>
    <w:rsid w:val="00B05061"/>
    <w:rsid w:val="00B05565"/>
    <w:rsid w:val="00B06457"/>
    <w:rsid w:val="00B066B9"/>
    <w:rsid w:val="00B06A7A"/>
    <w:rsid w:val="00B06BD7"/>
    <w:rsid w:val="00B06C24"/>
    <w:rsid w:val="00B06ED7"/>
    <w:rsid w:val="00B070A7"/>
    <w:rsid w:val="00B07623"/>
    <w:rsid w:val="00B0791D"/>
    <w:rsid w:val="00B079B5"/>
    <w:rsid w:val="00B07A1F"/>
    <w:rsid w:val="00B07A70"/>
    <w:rsid w:val="00B07EB3"/>
    <w:rsid w:val="00B10245"/>
    <w:rsid w:val="00B10276"/>
    <w:rsid w:val="00B10558"/>
    <w:rsid w:val="00B10813"/>
    <w:rsid w:val="00B10AA3"/>
    <w:rsid w:val="00B10D8A"/>
    <w:rsid w:val="00B1128F"/>
    <w:rsid w:val="00B11E2F"/>
    <w:rsid w:val="00B1205C"/>
    <w:rsid w:val="00B123C1"/>
    <w:rsid w:val="00B12986"/>
    <w:rsid w:val="00B1318A"/>
    <w:rsid w:val="00B1327D"/>
    <w:rsid w:val="00B13288"/>
    <w:rsid w:val="00B1333C"/>
    <w:rsid w:val="00B13890"/>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1797E"/>
    <w:rsid w:val="00B20261"/>
    <w:rsid w:val="00B20A2E"/>
    <w:rsid w:val="00B20A33"/>
    <w:rsid w:val="00B21579"/>
    <w:rsid w:val="00B21604"/>
    <w:rsid w:val="00B216E0"/>
    <w:rsid w:val="00B21B1F"/>
    <w:rsid w:val="00B21B3E"/>
    <w:rsid w:val="00B22013"/>
    <w:rsid w:val="00B2228E"/>
    <w:rsid w:val="00B225FD"/>
    <w:rsid w:val="00B22BC4"/>
    <w:rsid w:val="00B22C0D"/>
    <w:rsid w:val="00B23604"/>
    <w:rsid w:val="00B236DB"/>
    <w:rsid w:val="00B236F9"/>
    <w:rsid w:val="00B23AF4"/>
    <w:rsid w:val="00B23C15"/>
    <w:rsid w:val="00B240F8"/>
    <w:rsid w:val="00B24877"/>
    <w:rsid w:val="00B252B3"/>
    <w:rsid w:val="00B2545B"/>
    <w:rsid w:val="00B2563D"/>
    <w:rsid w:val="00B25762"/>
    <w:rsid w:val="00B25830"/>
    <w:rsid w:val="00B25A94"/>
    <w:rsid w:val="00B25B40"/>
    <w:rsid w:val="00B25BC5"/>
    <w:rsid w:val="00B25FDE"/>
    <w:rsid w:val="00B260D5"/>
    <w:rsid w:val="00B264AD"/>
    <w:rsid w:val="00B2678D"/>
    <w:rsid w:val="00B26AB0"/>
    <w:rsid w:val="00B26AD2"/>
    <w:rsid w:val="00B26CA2"/>
    <w:rsid w:val="00B2722B"/>
    <w:rsid w:val="00B27722"/>
    <w:rsid w:val="00B2796B"/>
    <w:rsid w:val="00B303D4"/>
    <w:rsid w:val="00B303E8"/>
    <w:rsid w:val="00B30B4E"/>
    <w:rsid w:val="00B3111E"/>
    <w:rsid w:val="00B31246"/>
    <w:rsid w:val="00B315B0"/>
    <w:rsid w:val="00B31723"/>
    <w:rsid w:val="00B318E9"/>
    <w:rsid w:val="00B32243"/>
    <w:rsid w:val="00B3229F"/>
    <w:rsid w:val="00B322F2"/>
    <w:rsid w:val="00B326FF"/>
    <w:rsid w:val="00B32DF9"/>
    <w:rsid w:val="00B32E88"/>
    <w:rsid w:val="00B32F64"/>
    <w:rsid w:val="00B33386"/>
    <w:rsid w:val="00B33BA8"/>
    <w:rsid w:val="00B33D89"/>
    <w:rsid w:val="00B33EF0"/>
    <w:rsid w:val="00B340AA"/>
    <w:rsid w:val="00B340BB"/>
    <w:rsid w:val="00B3437B"/>
    <w:rsid w:val="00B344B2"/>
    <w:rsid w:val="00B34615"/>
    <w:rsid w:val="00B348A7"/>
    <w:rsid w:val="00B34A9F"/>
    <w:rsid w:val="00B34B80"/>
    <w:rsid w:val="00B35BDF"/>
    <w:rsid w:val="00B35CAB"/>
    <w:rsid w:val="00B35CDA"/>
    <w:rsid w:val="00B3611B"/>
    <w:rsid w:val="00B36352"/>
    <w:rsid w:val="00B36364"/>
    <w:rsid w:val="00B36F25"/>
    <w:rsid w:val="00B370B8"/>
    <w:rsid w:val="00B3715D"/>
    <w:rsid w:val="00B37610"/>
    <w:rsid w:val="00B37D97"/>
    <w:rsid w:val="00B40AD1"/>
    <w:rsid w:val="00B40BEC"/>
    <w:rsid w:val="00B411BD"/>
    <w:rsid w:val="00B41559"/>
    <w:rsid w:val="00B4172C"/>
    <w:rsid w:val="00B418E8"/>
    <w:rsid w:val="00B42285"/>
    <w:rsid w:val="00B424FC"/>
    <w:rsid w:val="00B426A3"/>
    <w:rsid w:val="00B4274B"/>
    <w:rsid w:val="00B42BB2"/>
    <w:rsid w:val="00B42E14"/>
    <w:rsid w:val="00B42F2C"/>
    <w:rsid w:val="00B4333B"/>
    <w:rsid w:val="00B434C5"/>
    <w:rsid w:val="00B435B1"/>
    <w:rsid w:val="00B4367F"/>
    <w:rsid w:val="00B438BA"/>
    <w:rsid w:val="00B43FFC"/>
    <w:rsid w:val="00B44740"/>
    <w:rsid w:val="00B447E2"/>
    <w:rsid w:val="00B447F4"/>
    <w:rsid w:val="00B44F0A"/>
    <w:rsid w:val="00B44F99"/>
    <w:rsid w:val="00B4534E"/>
    <w:rsid w:val="00B454D6"/>
    <w:rsid w:val="00B45602"/>
    <w:rsid w:val="00B45876"/>
    <w:rsid w:val="00B458E9"/>
    <w:rsid w:val="00B45A82"/>
    <w:rsid w:val="00B45DE5"/>
    <w:rsid w:val="00B46071"/>
    <w:rsid w:val="00B461ED"/>
    <w:rsid w:val="00B462E7"/>
    <w:rsid w:val="00B46496"/>
    <w:rsid w:val="00B46673"/>
    <w:rsid w:val="00B473AB"/>
    <w:rsid w:val="00B47D9C"/>
    <w:rsid w:val="00B501D3"/>
    <w:rsid w:val="00B501DB"/>
    <w:rsid w:val="00B50981"/>
    <w:rsid w:val="00B50F9E"/>
    <w:rsid w:val="00B514EF"/>
    <w:rsid w:val="00B51542"/>
    <w:rsid w:val="00B51C61"/>
    <w:rsid w:val="00B51D1D"/>
    <w:rsid w:val="00B521DB"/>
    <w:rsid w:val="00B52350"/>
    <w:rsid w:val="00B52712"/>
    <w:rsid w:val="00B5310E"/>
    <w:rsid w:val="00B5375C"/>
    <w:rsid w:val="00B53BC2"/>
    <w:rsid w:val="00B53CCD"/>
    <w:rsid w:val="00B54214"/>
    <w:rsid w:val="00B54ACC"/>
    <w:rsid w:val="00B54DCB"/>
    <w:rsid w:val="00B54E0D"/>
    <w:rsid w:val="00B5532B"/>
    <w:rsid w:val="00B5590E"/>
    <w:rsid w:val="00B55AC2"/>
    <w:rsid w:val="00B55B6C"/>
    <w:rsid w:val="00B56019"/>
    <w:rsid w:val="00B560C9"/>
    <w:rsid w:val="00B560CF"/>
    <w:rsid w:val="00B56201"/>
    <w:rsid w:val="00B563EB"/>
    <w:rsid w:val="00B56533"/>
    <w:rsid w:val="00B56579"/>
    <w:rsid w:val="00B56824"/>
    <w:rsid w:val="00B56868"/>
    <w:rsid w:val="00B56CFC"/>
    <w:rsid w:val="00B57015"/>
    <w:rsid w:val="00B5706E"/>
    <w:rsid w:val="00B573C6"/>
    <w:rsid w:val="00B57419"/>
    <w:rsid w:val="00B57777"/>
    <w:rsid w:val="00B57A17"/>
    <w:rsid w:val="00B57BC6"/>
    <w:rsid w:val="00B57CBC"/>
    <w:rsid w:val="00B57F44"/>
    <w:rsid w:val="00B60A00"/>
    <w:rsid w:val="00B61484"/>
    <w:rsid w:val="00B617FE"/>
    <w:rsid w:val="00B619C5"/>
    <w:rsid w:val="00B61BE2"/>
    <w:rsid w:val="00B623FB"/>
    <w:rsid w:val="00B62523"/>
    <w:rsid w:val="00B62542"/>
    <w:rsid w:val="00B6257C"/>
    <w:rsid w:val="00B6266F"/>
    <w:rsid w:val="00B62A65"/>
    <w:rsid w:val="00B62C44"/>
    <w:rsid w:val="00B62CE9"/>
    <w:rsid w:val="00B62E0B"/>
    <w:rsid w:val="00B63695"/>
    <w:rsid w:val="00B63721"/>
    <w:rsid w:val="00B63A27"/>
    <w:rsid w:val="00B63ACA"/>
    <w:rsid w:val="00B63B3E"/>
    <w:rsid w:val="00B63C32"/>
    <w:rsid w:val="00B6442E"/>
    <w:rsid w:val="00B64434"/>
    <w:rsid w:val="00B645E6"/>
    <w:rsid w:val="00B64910"/>
    <w:rsid w:val="00B64C8E"/>
    <w:rsid w:val="00B64F48"/>
    <w:rsid w:val="00B65048"/>
    <w:rsid w:val="00B65087"/>
    <w:rsid w:val="00B65319"/>
    <w:rsid w:val="00B654EA"/>
    <w:rsid w:val="00B65522"/>
    <w:rsid w:val="00B657C5"/>
    <w:rsid w:val="00B65DC2"/>
    <w:rsid w:val="00B65FF9"/>
    <w:rsid w:val="00B66280"/>
    <w:rsid w:val="00B662A2"/>
    <w:rsid w:val="00B66DB0"/>
    <w:rsid w:val="00B67508"/>
    <w:rsid w:val="00B67613"/>
    <w:rsid w:val="00B678F9"/>
    <w:rsid w:val="00B67ABD"/>
    <w:rsid w:val="00B67C1C"/>
    <w:rsid w:val="00B67C23"/>
    <w:rsid w:val="00B67CD2"/>
    <w:rsid w:val="00B67D5B"/>
    <w:rsid w:val="00B70396"/>
    <w:rsid w:val="00B70748"/>
    <w:rsid w:val="00B70884"/>
    <w:rsid w:val="00B708CA"/>
    <w:rsid w:val="00B709D2"/>
    <w:rsid w:val="00B70BD6"/>
    <w:rsid w:val="00B70C17"/>
    <w:rsid w:val="00B70C3F"/>
    <w:rsid w:val="00B711CE"/>
    <w:rsid w:val="00B716FC"/>
    <w:rsid w:val="00B71934"/>
    <w:rsid w:val="00B71DC8"/>
    <w:rsid w:val="00B732DD"/>
    <w:rsid w:val="00B73315"/>
    <w:rsid w:val="00B74067"/>
    <w:rsid w:val="00B74123"/>
    <w:rsid w:val="00B74656"/>
    <w:rsid w:val="00B746C6"/>
    <w:rsid w:val="00B74EB2"/>
    <w:rsid w:val="00B7604C"/>
    <w:rsid w:val="00B76114"/>
    <w:rsid w:val="00B76484"/>
    <w:rsid w:val="00B7652C"/>
    <w:rsid w:val="00B76587"/>
    <w:rsid w:val="00B766BF"/>
    <w:rsid w:val="00B76FA6"/>
    <w:rsid w:val="00B770BC"/>
    <w:rsid w:val="00B770D2"/>
    <w:rsid w:val="00B7750D"/>
    <w:rsid w:val="00B779F3"/>
    <w:rsid w:val="00B80404"/>
    <w:rsid w:val="00B80910"/>
    <w:rsid w:val="00B809A7"/>
    <w:rsid w:val="00B814DB"/>
    <w:rsid w:val="00B815BA"/>
    <w:rsid w:val="00B81837"/>
    <w:rsid w:val="00B81874"/>
    <w:rsid w:val="00B818F4"/>
    <w:rsid w:val="00B81BC9"/>
    <w:rsid w:val="00B81CC3"/>
    <w:rsid w:val="00B81DC6"/>
    <w:rsid w:val="00B8222F"/>
    <w:rsid w:val="00B8241B"/>
    <w:rsid w:val="00B82615"/>
    <w:rsid w:val="00B82633"/>
    <w:rsid w:val="00B82AB7"/>
    <w:rsid w:val="00B82DCB"/>
    <w:rsid w:val="00B82E7B"/>
    <w:rsid w:val="00B83444"/>
    <w:rsid w:val="00B836ED"/>
    <w:rsid w:val="00B839AC"/>
    <w:rsid w:val="00B83AB8"/>
    <w:rsid w:val="00B83DBD"/>
    <w:rsid w:val="00B83E02"/>
    <w:rsid w:val="00B84167"/>
    <w:rsid w:val="00B84187"/>
    <w:rsid w:val="00B842A1"/>
    <w:rsid w:val="00B8431D"/>
    <w:rsid w:val="00B8440F"/>
    <w:rsid w:val="00B847B8"/>
    <w:rsid w:val="00B849B9"/>
    <w:rsid w:val="00B853BE"/>
    <w:rsid w:val="00B858E7"/>
    <w:rsid w:val="00B86114"/>
    <w:rsid w:val="00B86476"/>
    <w:rsid w:val="00B86A3D"/>
    <w:rsid w:val="00B86BB8"/>
    <w:rsid w:val="00B875C7"/>
    <w:rsid w:val="00B87753"/>
    <w:rsid w:val="00B87E06"/>
    <w:rsid w:val="00B87E81"/>
    <w:rsid w:val="00B9065D"/>
    <w:rsid w:val="00B90666"/>
    <w:rsid w:val="00B90996"/>
    <w:rsid w:val="00B909DA"/>
    <w:rsid w:val="00B90AFB"/>
    <w:rsid w:val="00B90B28"/>
    <w:rsid w:val="00B90D10"/>
    <w:rsid w:val="00B90F36"/>
    <w:rsid w:val="00B90FE5"/>
    <w:rsid w:val="00B90FFD"/>
    <w:rsid w:val="00B910C9"/>
    <w:rsid w:val="00B9112B"/>
    <w:rsid w:val="00B91487"/>
    <w:rsid w:val="00B916F4"/>
    <w:rsid w:val="00B917FB"/>
    <w:rsid w:val="00B9184F"/>
    <w:rsid w:val="00B91936"/>
    <w:rsid w:val="00B919AD"/>
    <w:rsid w:val="00B91A2B"/>
    <w:rsid w:val="00B91A99"/>
    <w:rsid w:val="00B922F0"/>
    <w:rsid w:val="00B9249F"/>
    <w:rsid w:val="00B9283E"/>
    <w:rsid w:val="00B92B71"/>
    <w:rsid w:val="00B930E4"/>
    <w:rsid w:val="00B93204"/>
    <w:rsid w:val="00B93AF3"/>
    <w:rsid w:val="00B93DCE"/>
    <w:rsid w:val="00B93F1A"/>
    <w:rsid w:val="00B94ACA"/>
    <w:rsid w:val="00B94E17"/>
    <w:rsid w:val="00B94FCB"/>
    <w:rsid w:val="00B952E0"/>
    <w:rsid w:val="00B9530B"/>
    <w:rsid w:val="00B95621"/>
    <w:rsid w:val="00B957FE"/>
    <w:rsid w:val="00B9585E"/>
    <w:rsid w:val="00B95F02"/>
    <w:rsid w:val="00B96339"/>
    <w:rsid w:val="00B96BEF"/>
    <w:rsid w:val="00B96CEC"/>
    <w:rsid w:val="00B96FC0"/>
    <w:rsid w:val="00B97260"/>
    <w:rsid w:val="00B979F9"/>
    <w:rsid w:val="00B97A69"/>
    <w:rsid w:val="00BA001A"/>
    <w:rsid w:val="00BA050E"/>
    <w:rsid w:val="00BA0632"/>
    <w:rsid w:val="00BA0AAA"/>
    <w:rsid w:val="00BA0DFB"/>
    <w:rsid w:val="00BA0ECE"/>
    <w:rsid w:val="00BA1492"/>
    <w:rsid w:val="00BA1589"/>
    <w:rsid w:val="00BA2096"/>
    <w:rsid w:val="00BA234B"/>
    <w:rsid w:val="00BA2964"/>
    <w:rsid w:val="00BA2FEF"/>
    <w:rsid w:val="00BA39B1"/>
    <w:rsid w:val="00BA3D71"/>
    <w:rsid w:val="00BA3F5D"/>
    <w:rsid w:val="00BA3F72"/>
    <w:rsid w:val="00BA3F82"/>
    <w:rsid w:val="00BA3FE8"/>
    <w:rsid w:val="00BA4202"/>
    <w:rsid w:val="00BA4361"/>
    <w:rsid w:val="00BA4590"/>
    <w:rsid w:val="00BA4921"/>
    <w:rsid w:val="00BA4C91"/>
    <w:rsid w:val="00BA519F"/>
    <w:rsid w:val="00BA5265"/>
    <w:rsid w:val="00BA53E2"/>
    <w:rsid w:val="00BA564F"/>
    <w:rsid w:val="00BA5B3A"/>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C1E"/>
    <w:rsid w:val="00BB2FD3"/>
    <w:rsid w:val="00BB2FDF"/>
    <w:rsid w:val="00BB2FFF"/>
    <w:rsid w:val="00BB37F7"/>
    <w:rsid w:val="00BB393F"/>
    <w:rsid w:val="00BB3999"/>
    <w:rsid w:val="00BB3A70"/>
    <w:rsid w:val="00BB3B26"/>
    <w:rsid w:val="00BB3B8A"/>
    <w:rsid w:val="00BB3C57"/>
    <w:rsid w:val="00BB3CAB"/>
    <w:rsid w:val="00BB400D"/>
    <w:rsid w:val="00BB46C1"/>
    <w:rsid w:val="00BB49F7"/>
    <w:rsid w:val="00BB4C6D"/>
    <w:rsid w:val="00BB50F9"/>
    <w:rsid w:val="00BB58AC"/>
    <w:rsid w:val="00BB5B93"/>
    <w:rsid w:val="00BB5FCB"/>
    <w:rsid w:val="00BB604B"/>
    <w:rsid w:val="00BB6560"/>
    <w:rsid w:val="00BB666F"/>
    <w:rsid w:val="00BB6C77"/>
    <w:rsid w:val="00BB6DF6"/>
    <w:rsid w:val="00BB7B99"/>
    <w:rsid w:val="00BB7BDF"/>
    <w:rsid w:val="00BC00EC"/>
    <w:rsid w:val="00BC08C5"/>
    <w:rsid w:val="00BC0B81"/>
    <w:rsid w:val="00BC0C25"/>
    <w:rsid w:val="00BC0D67"/>
    <w:rsid w:val="00BC11C0"/>
    <w:rsid w:val="00BC12FB"/>
    <w:rsid w:val="00BC130A"/>
    <w:rsid w:val="00BC1C3C"/>
    <w:rsid w:val="00BC209C"/>
    <w:rsid w:val="00BC283C"/>
    <w:rsid w:val="00BC2A1D"/>
    <w:rsid w:val="00BC2EA5"/>
    <w:rsid w:val="00BC307F"/>
    <w:rsid w:val="00BC3159"/>
    <w:rsid w:val="00BC3257"/>
    <w:rsid w:val="00BC39DB"/>
    <w:rsid w:val="00BC3A32"/>
    <w:rsid w:val="00BC3C4D"/>
    <w:rsid w:val="00BC41BB"/>
    <w:rsid w:val="00BC43A4"/>
    <w:rsid w:val="00BC43BB"/>
    <w:rsid w:val="00BC46EF"/>
    <w:rsid w:val="00BC4C04"/>
    <w:rsid w:val="00BC4CB5"/>
    <w:rsid w:val="00BC5DA6"/>
    <w:rsid w:val="00BC5ED9"/>
    <w:rsid w:val="00BC5FA3"/>
    <w:rsid w:val="00BC61ED"/>
    <w:rsid w:val="00BC6613"/>
    <w:rsid w:val="00BC6626"/>
    <w:rsid w:val="00BC6E4D"/>
    <w:rsid w:val="00BC6F60"/>
    <w:rsid w:val="00BC6F65"/>
    <w:rsid w:val="00BC6FD6"/>
    <w:rsid w:val="00BC750C"/>
    <w:rsid w:val="00BC7C77"/>
    <w:rsid w:val="00BD008E"/>
    <w:rsid w:val="00BD025F"/>
    <w:rsid w:val="00BD04A2"/>
    <w:rsid w:val="00BD0BC0"/>
    <w:rsid w:val="00BD0DE0"/>
    <w:rsid w:val="00BD0E36"/>
    <w:rsid w:val="00BD17B0"/>
    <w:rsid w:val="00BD1C1D"/>
    <w:rsid w:val="00BD1E3F"/>
    <w:rsid w:val="00BD1F67"/>
    <w:rsid w:val="00BD2229"/>
    <w:rsid w:val="00BD230D"/>
    <w:rsid w:val="00BD238E"/>
    <w:rsid w:val="00BD2F3B"/>
    <w:rsid w:val="00BD3050"/>
    <w:rsid w:val="00BD3372"/>
    <w:rsid w:val="00BD3D6B"/>
    <w:rsid w:val="00BD3D8A"/>
    <w:rsid w:val="00BD3E21"/>
    <w:rsid w:val="00BD3F79"/>
    <w:rsid w:val="00BD4681"/>
    <w:rsid w:val="00BD4712"/>
    <w:rsid w:val="00BD4DAB"/>
    <w:rsid w:val="00BD50AA"/>
    <w:rsid w:val="00BD5135"/>
    <w:rsid w:val="00BD52F8"/>
    <w:rsid w:val="00BD5F41"/>
    <w:rsid w:val="00BD6021"/>
    <w:rsid w:val="00BD61BE"/>
    <w:rsid w:val="00BD6E13"/>
    <w:rsid w:val="00BD702A"/>
    <w:rsid w:val="00BD7085"/>
    <w:rsid w:val="00BD7291"/>
    <w:rsid w:val="00BD750F"/>
    <w:rsid w:val="00BD7A5F"/>
    <w:rsid w:val="00BD7E1A"/>
    <w:rsid w:val="00BD7EA3"/>
    <w:rsid w:val="00BD7F78"/>
    <w:rsid w:val="00BD7FE2"/>
    <w:rsid w:val="00BE0188"/>
    <w:rsid w:val="00BE01E3"/>
    <w:rsid w:val="00BE0211"/>
    <w:rsid w:val="00BE0B19"/>
    <w:rsid w:val="00BE0D5F"/>
    <w:rsid w:val="00BE0DD8"/>
    <w:rsid w:val="00BE11A6"/>
    <w:rsid w:val="00BE19DD"/>
    <w:rsid w:val="00BE1C99"/>
    <w:rsid w:val="00BE1CA1"/>
    <w:rsid w:val="00BE1D82"/>
    <w:rsid w:val="00BE1EE4"/>
    <w:rsid w:val="00BE1F8B"/>
    <w:rsid w:val="00BE2096"/>
    <w:rsid w:val="00BE2167"/>
    <w:rsid w:val="00BE25E0"/>
    <w:rsid w:val="00BE27BA"/>
    <w:rsid w:val="00BE2B4F"/>
    <w:rsid w:val="00BE2B5C"/>
    <w:rsid w:val="00BE2BB0"/>
    <w:rsid w:val="00BE2E13"/>
    <w:rsid w:val="00BE2F39"/>
    <w:rsid w:val="00BE332D"/>
    <w:rsid w:val="00BE3355"/>
    <w:rsid w:val="00BE3648"/>
    <w:rsid w:val="00BE3CF1"/>
    <w:rsid w:val="00BE3F74"/>
    <w:rsid w:val="00BE4264"/>
    <w:rsid w:val="00BE47E2"/>
    <w:rsid w:val="00BE4823"/>
    <w:rsid w:val="00BE4B20"/>
    <w:rsid w:val="00BE5170"/>
    <w:rsid w:val="00BE5A94"/>
    <w:rsid w:val="00BE5FC4"/>
    <w:rsid w:val="00BE6535"/>
    <w:rsid w:val="00BE65C3"/>
    <w:rsid w:val="00BE681D"/>
    <w:rsid w:val="00BE68F3"/>
    <w:rsid w:val="00BE6F8F"/>
    <w:rsid w:val="00BE7214"/>
    <w:rsid w:val="00BE773A"/>
    <w:rsid w:val="00BE791E"/>
    <w:rsid w:val="00BE7976"/>
    <w:rsid w:val="00BE7B33"/>
    <w:rsid w:val="00BE7C4D"/>
    <w:rsid w:val="00BE7DE5"/>
    <w:rsid w:val="00BE7F6A"/>
    <w:rsid w:val="00BF0187"/>
    <w:rsid w:val="00BF0274"/>
    <w:rsid w:val="00BF0275"/>
    <w:rsid w:val="00BF08C4"/>
    <w:rsid w:val="00BF08D4"/>
    <w:rsid w:val="00BF0BAF"/>
    <w:rsid w:val="00BF1248"/>
    <w:rsid w:val="00BF150F"/>
    <w:rsid w:val="00BF19AE"/>
    <w:rsid w:val="00BF19CE"/>
    <w:rsid w:val="00BF1A3C"/>
    <w:rsid w:val="00BF1C97"/>
    <w:rsid w:val="00BF1CE7"/>
    <w:rsid w:val="00BF1E50"/>
    <w:rsid w:val="00BF1EDD"/>
    <w:rsid w:val="00BF1FBB"/>
    <w:rsid w:val="00BF20A6"/>
    <w:rsid w:val="00BF25EC"/>
    <w:rsid w:val="00BF2A13"/>
    <w:rsid w:val="00BF2A4F"/>
    <w:rsid w:val="00BF2B6F"/>
    <w:rsid w:val="00BF2EE7"/>
    <w:rsid w:val="00BF351A"/>
    <w:rsid w:val="00BF353C"/>
    <w:rsid w:val="00BF3600"/>
    <w:rsid w:val="00BF3914"/>
    <w:rsid w:val="00BF3A9A"/>
    <w:rsid w:val="00BF3BC4"/>
    <w:rsid w:val="00BF3BC8"/>
    <w:rsid w:val="00BF4356"/>
    <w:rsid w:val="00BF46AC"/>
    <w:rsid w:val="00BF49B1"/>
    <w:rsid w:val="00BF4E12"/>
    <w:rsid w:val="00BF4F69"/>
    <w:rsid w:val="00BF5089"/>
    <w:rsid w:val="00BF54B0"/>
    <w:rsid w:val="00BF5552"/>
    <w:rsid w:val="00BF558C"/>
    <w:rsid w:val="00BF5CCD"/>
    <w:rsid w:val="00BF5EA2"/>
    <w:rsid w:val="00BF6639"/>
    <w:rsid w:val="00BF6B55"/>
    <w:rsid w:val="00BF73F2"/>
    <w:rsid w:val="00C00BAD"/>
    <w:rsid w:val="00C00E00"/>
    <w:rsid w:val="00C00F20"/>
    <w:rsid w:val="00C00F76"/>
    <w:rsid w:val="00C01671"/>
    <w:rsid w:val="00C01D0F"/>
    <w:rsid w:val="00C01F22"/>
    <w:rsid w:val="00C02419"/>
    <w:rsid w:val="00C02766"/>
    <w:rsid w:val="00C02ACD"/>
    <w:rsid w:val="00C02E38"/>
    <w:rsid w:val="00C02ECB"/>
    <w:rsid w:val="00C02F4C"/>
    <w:rsid w:val="00C02F4D"/>
    <w:rsid w:val="00C031F6"/>
    <w:rsid w:val="00C0343E"/>
    <w:rsid w:val="00C03443"/>
    <w:rsid w:val="00C03807"/>
    <w:rsid w:val="00C03A13"/>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80B"/>
    <w:rsid w:val="00C06C8D"/>
    <w:rsid w:val="00C06D57"/>
    <w:rsid w:val="00C06E7D"/>
    <w:rsid w:val="00C10CA4"/>
    <w:rsid w:val="00C10CF2"/>
    <w:rsid w:val="00C10DDF"/>
    <w:rsid w:val="00C1112B"/>
    <w:rsid w:val="00C112FD"/>
    <w:rsid w:val="00C117E4"/>
    <w:rsid w:val="00C117FF"/>
    <w:rsid w:val="00C11A88"/>
    <w:rsid w:val="00C11DE9"/>
    <w:rsid w:val="00C11E2A"/>
    <w:rsid w:val="00C12012"/>
    <w:rsid w:val="00C12021"/>
    <w:rsid w:val="00C121B7"/>
    <w:rsid w:val="00C12874"/>
    <w:rsid w:val="00C12984"/>
    <w:rsid w:val="00C12B2E"/>
    <w:rsid w:val="00C12BC1"/>
    <w:rsid w:val="00C12E72"/>
    <w:rsid w:val="00C1371D"/>
    <w:rsid w:val="00C13BDA"/>
    <w:rsid w:val="00C13D53"/>
    <w:rsid w:val="00C13FFD"/>
    <w:rsid w:val="00C143DC"/>
    <w:rsid w:val="00C144A8"/>
    <w:rsid w:val="00C14632"/>
    <w:rsid w:val="00C1478E"/>
    <w:rsid w:val="00C14B9D"/>
    <w:rsid w:val="00C14C69"/>
    <w:rsid w:val="00C14F19"/>
    <w:rsid w:val="00C14FCB"/>
    <w:rsid w:val="00C15D3C"/>
    <w:rsid w:val="00C15E1D"/>
    <w:rsid w:val="00C165AB"/>
    <w:rsid w:val="00C16699"/>
    <w:rsid w:val="00C16742"/>
    <w:rsid w:val="00C167BB"/>
    <w:rsid w:val="00C168A6"/>
    <w:rsid w:val="00C16A50"/>
    <w:rsid w:val="00C16C30"/>
    <w:rsid w:val="00C17295"/>
    <w:rsid w:val="00C173D2"/>
    <w:rsid w:val="00C17B52"/>
    <w:rsid w:val="00C17B76"/>
    <w:rsid w:val="00C17CC0"/>
    <w:rsid w:val="00C17CC5"/>
    <w:rsid w:val="00C17D8F"/>
    <w:rsid w:val="00C20220"/>
    <w:rsid w:val="00C20256"/>
    <w:rsid w:val="00C20859"/>
    <w:rsid w:val="00C20A00"/>
    <w:rsid w:val="00C20C10"/>
    <w:rsid w:val="00C20C7B"/>
    <w:rsid w:val="00C20D66"/>
    <w:rsid w:val="00C21673"/>
    <w:rsid w:val="00C21C7A"/>
    <w:rsid w:val="00C21D8A"/>
    <w:rsid w:val="00C21DD4"/>
    <w:rsid w:val="00C21F34"/>
    <w:rsid w:val="00C2239F"/>
    <w:rsid w:val="00C224EA"/>
    <w:rsid w:val="00C2280B"/>
    <w:rsid w:val="00C22BB5"/>
    <w:rsid w:val="00C22DA8"/>
    <w:rsid w:val="00C22E9C"/>
    <w:rsid w:val="00C22EE2"/>
    <w:rsid w:val="00C22FE6"/>
    <w:rsid w:val="00C23022"/>
    <w:rsid w:val="00C23130"/>
    <w:rsid w:val="00C23F61"/>
    <w:rsid w:val="00C240AF"/>
    <w:rsid w:val="00C243CC"/>
    <w:rsid w:val="00C24446"/>
    <w:rsid w:val="00C24456"/>
    <w:rsid w:val="00C24817"/>
    <w:rsid w:val="00C2487E"/>
    <w:rsid w:val="00C24A28"/>
    <w:rsid w:val="00C24E47"/>
    <w:rsid w:val="00C24FDF"/>
    <w:rsid w:val="00C255A5"/>
    <w:rsid w:val="00C256B4"/>
    <w:rsid w:val="00C2584B"/>
    <w:rsid w:val="00C25942"/>
    <w:rsid w:val="00C25DD9"/>
    <w:rsid w:val="00C2638C"/>
    <w:rsid w:val="00C26559"/>
    <w:rsid w:val="00C2663F"/>
    <w:rsid w:val="00C2681E"/>
    <w:rsid w:val="00C26DB8"/>
    <w:rsid w:val="00C26DBD"/>
    <w:rsid w:val="00C275B2"/>
    <w:rsid w:val="00C27736"/>
    <w:rsid w:val="00C277C8"/>
    <w:rsid w:val="00C27A59"/>
    <w:rsid w:val="00C27C46"/>
    <w:rsid w:val="00C27EFD"/>
    <w:rsid w:val="00C30AC3"/>
    <w:rsid w:val="00C30EA0"/>
    <w:rsid w:val="00C30F8E"/>
    <w:rsid w:val="00C313C9"/>
    <w:rsid w:val="00C3140B"/>
    <w:rsid w:val="00C31638"/>
    <w:rsid w:val="00C31642"/>
    <w:rsid w:val="00C31819"/>
    <w:rsid w:val="00C31A27"/>
    <w:rsid w:val="00C31F26"/>
    <w:rsid w:val="00C31F54"/>
    <w:rsid w:val="00C32024"/>
    <w:rsid w:val="00C323B5"/>
    <w:rsid w:val="00C32AC4"/>
    <w:rsid w:val="00C32DF2"/>
    <w:rsid w:val="00C3314A"/>
    <w:rsid w:val="00C3353E"/>
    <w:rsid w:val="00C337DA"/>
    <w:rsid w:val="00C33B98"/>
    <w:rsid w:val="00C33F57"/>
    <w:rsid w:val="00C3400F"/>
    <w:rsid w:val="00C345E2"/>
    <w:rsid w:val="00C348AA"/>
    <w:rsid w:val="00C3491E"/>
    <w:rsid w:val="00C34B64"/>
    <w:rsid w:val="00C34C36"/>
    <w:rsid w:val="00C34F19"/>
    <w:rsid w:val="00C352B3"/>
    <w:rsid w:val="00C35C97"/>
    <w:rsid w:val="00C35D9E"/>
    <w:rsid w:val="00C36056"/>
    <w:rsid w:val="00C3654C"/>
    <w:rsid w:val="00C36553"/>
    <w:rsid w:val="00C367B3"/>
    <w:rsid w:val="00C3690B"/>
    <w:rsid w:val="00C36BF5"/>
    <w:rsid w:val="00C36DBC"/>
    <w:rsid w:val="00C376BA"/>
    <w:rsid w:val="00C37E24"/>
    <w:rsid w:val="00C4019E"/>
    <w:rsid w:val="00C40373"/>
    <w:rsid w:val="00C406FC"/>
    <w:rsid w:val="00C4082D"/>
    <w:rsid w:val="00C40AE6"/>
    <w:rsid w:val="00C40CA0"/>
    <w:rsid w:val="00C40E96"/>
    <w:rsid w:val="00C40F5D"/>
    <w:rsid w:val="00C41026"/>
    <w:rsid w:val="00C411AF"/>
    <w:rsid w:val="00C41208"/>
    <w:rsid w:val="00C41287"/>
    <w:rsid w:val="00C4138D"/>
    <w:rsid w:val="00C41591"/>
    <w:rsid w:val="00C41D77"/>
    <w:rsid w:val="00C41E3A"/>
    <w:rsid w:val="00C42B74"/>
    <w:rsid w:val="00C42D73"/>
    <w:rsid w:val="00C4304C"/>
    <w:rsid w:val="00C43112"/>
    <w:rsid w:val="00C431EC"/>
    <w:rsid w:val="00C43315"/>
    <w:rsid w:val="00C436B0"/>
    <w:rsid w:val="00C43A25"/>
    <w:rsid w:val="00C43A75"/>
    <w:rsid w:val="00C43E53"/>
    <w:rsid w:val="00C44E47"/>
    <w:rsid w:val="00C44FA3"/>
    <w:rsid w:val="00C452F5"/>
    <w:rsid w:val="00C453C0"/>
    <w:rsid w:val="00C457E8"/>
    <w:rsid w:val="00C45A0C"/>
    <w:rsid w:val="00C461D5"/>
    <w:rsid w:val="00C46555"/>
    <w:rsid w:val="00C46A63"/>
    <w:rsid w:val="00C46B15"/>
    <w:rsid w:val="00C46C09"/>
    <w:rsid w:val="00C46F7D"/>
    <w:rsid w:val="00C479B5"/>
    <w:rsid w:val="00C50070"/>
    <w:rsid w:val="00C50153"/>
    <w:rsid w:val="00C501B3"/>
    <w:rsid w:val="00C50242"/>
    <w:rsid w:val="00C5034D"/>
    <w:rsid w:val="00C50432"/>
    <w:rsid w:val="00C5050E"/>
    <w:rsid w:val="00C50523"/>
    <w:rsid w:val="00C50BAB"/>
    <w:rsid w:val="00C50E99"/>
    <w:rsid w:val="00C513E5"/>
    <w:rsid w:val="00C51599"/>
    <w:rsid w:val="00C52084"/>
    <w:rsid w:val="00C52744"/>
    <w:rsid w:val="00C52808"/>
    <w:rsid w:val="00C52AA4"/>
    <w:rsid w:val="00C52F70"/>
    <w:rsid w:val="00C530E0"/>
    <w:rsid w:val="00C5339C"/>
    <w:rsid w:val="00C533B1"/>
    <w:rsid w:val="00C53716"/>
    <w:rsid w:val="00C537A5"/>
    <w:rsid w:val="00C53843"/>
    <w:rsid w:val="00C53EB3"/>
    <w:rsid w:val="00C541F2"/>
    <w:rsid w:val="00C542D4"/>
    <w:rsid w:val="00C54BE7"/>
    <w:rsid w:val="00C54D71"/>
    <w:rsid w:val="00C54EE9"/>
    <w:rsid w:val="00C552AB"/>
    <w:rsid w:val="00C5572C"/>
    <w:rsid w:val="00C557F1"/>
    <w:rsid w:val="00C5591C"/>
    <w:rsid w:val="00C5598F"/>
    <w:rsid w:val="00C55BFC"/>
    <w:rsid w:val="00C55DCD"/>
    <w:rsid w:val="00C55E14"/>
    <w:rsid w:val="00C55EF0"/>
    <w:rsid w:val="00C563F5"/>
    <w:rsid w:val="00C56C56"/>
    <w:rsid w:val="00C56EEF"/>
    <w:rsid w:val="00C570F7"/>
    <w:rsid w:val="00C57630"/>
    <w:rsid w:val="00C57FED"/>
    <w:rsid w:val="00C6005D"/>
    <w:rsid w:val="00C603CD"/>
    <w:rsid w:val="00C60B08"/>
    <w:rsid w:val="00C6122F"/>
    <w:rsid w:val="00C6168A"/>
    <w:rsid w:val="00C616DF"/>
    <w:rsid w:val="00C61CB4"/>
    <w:rsid w:val="00C61F29"/>
    <w:rsid w:val="00C62018"/>
    <w:rsid w:val="00C62590"/>
    <w:rsid w:val="00C625ED"/>
    <w:rsid w:val="00C6260D"/>
    <w:rsid w:val="00C62642"/>
    <w:rsid w:val="00C62A92"/>
    <w:rsid w:val="00C62B62"/>
    <w:rsid w:val="00C62CD5"/>
    <w:rsid w:val="00C635A1"/>
    <w:rsid w:val="00C636E6"/>
    <w:rsid w:val="00C63724"/>
    <w:rsid w:val="00C639D6"/>
    <w:rsid w:val="00C63F8E"/>
    <w:rsid w:val="00C6447C"/>
    <w:rsid w:val="00C64585"/>
    <w:rsid w:val="00C647C6"/>
    <w:rsid w:val="00C647FB"/>
    <w:rsid w:val="00C64DA2"/>
    <w:rsid w:val="00C650B8"/>
    <w:rsid w:val="00C652C0"/>
    <w:rsid w:val="00C654E0"/>
    <w:rsid w:val="00C65562"/>
    <w:rsid w:val="00C655B2"/>
    <w:rsid w:val="00C65E9F"/>
    <w:rsid w:val="00C66B4B"/>
    <w:rsid w:val="00C66DED"/>
    <w:rsid w:val="00C670E5"/>
    <w:rsid w:val="00C6771E"/>
    <w:rsid w:val="00C67A87"/>
    <w:rsid w:val="00C67EAB"/>
    <w:rsid w:val="00C70DFF"/>
    <w:rsid w:val="00C70FB7"/>
    <w:rsid w:val="00C710D5"/>
    <w:rsid w:val="00C71348"/>
    <w:rsid w:val="00C71D21"/>
    <w:rsid w:val="00C71E1C"/>
    <w:rsid w:val="00C72061"/>
    <w:rsid w:val="00C72DA4"/>
    <w:rsid w:val="00C730B0"/>
    <w:rsid w:val="00C7314B"/>
    <w:rsid w:val="00C732D3"/>
    <w:rsid w:val="00C7352C"/>
    <w:rsid w:val="00C737F5"/>
    <w:rsid w:val="00C738D4"/>
    <w:rsid w:val="00C73987"/>
    <w:rsid w:val="00C73AFD"/>
    <w:rsid w:val="00C73BB5"/>
    <w:rsid w:val="00C7419D"/>
    <w:rsid w:val="00C74A66"/>
    <w:rsid w:val="00C7560A"/>
    <w:rsid w:val="00C756F1"/>
    <w:rsid w:val="00C7577B"/>
    <w:rsid w:val="00C758E7"/>
    <w:rsid w:val="00C75A6B"/>
    <w:rsid w:val="00C75C1F"/>
    <w:rsid w:val="00C75DD6"/>
    <w:rsid w:val="00C7614D"/>
    <w:rsid w:val="00C763B6"/>
    <w:rsid w:val="00C7644F"/>
    <w:rsid w:val="00C768F6"/>
    <w:rsid w:val="00C76E30"/>
    <w:rsid w:val="00C76FA9"/>
    <w:rsid w:val="00C77091"/>
    <w:rsid w:val="00C77379"/>
    <w:rsid w:val="00C77528"/>
    <w:rsid w:val="00C77539"/>
    <w:rsid w:val="00C77634"/>
    <w:rsid w:val="00C776A6"/>
    <w:rsid w:val="00C7779F"/>
    <w:rsid w:val="00C77AC3"/>
    <w:rsid w:val="00C77CEC"/>
    <w:rsid w:val="00C80073"/>
    <w:rsid w:val="00C8033F"/>
    <w:rsid w:val="00C805E2"/>
    <w:rsid w:val="00C80914"/>
    <w:rsid w:val="00C80CA2"/>
    <w:rsid w:val="00C80DEA"/>
    <w:rsid w:val="00C80EDD"/>
    <w:rsid w:val="00C81083"/>
    <w:rsid w:val="00C814F8"/>
    <w:rsid w:val="00C827B2"/>
    <w:rsid w:val="00C828A8"/>
    <w:rsid w:val="00C82CCD"/>
    <w:rsid w:val="00C832DC"/>
    <w:rsid w:val="00C833EC"/>
    <w:rsid w:val="00C8377F"/>
    <w:rsid w:val="00C83AAA"/>
    <w:rsid w:val="00C84217"/>
    <w:rsid w:val="00C84A7C"/>
    <w:rsid w:val="00C84A8B"/>
    <w:rsid w:val="00C84C2C"/>
    <w:rsid w:val="00C84E9C"/>
    <w:rsid w:val="00C851A7"/>
    <w:rsid w:val="00C8552A"/>
    <w:rsid w:val="00C859BD"/>
    <w:rsid w:val="00C85D8E"/>
    <w:rsid w:val="00C8646D"/>
    <w:rsid w:val="00C8681F"/>
    <w:rsid w:val="00C86D79"/>
    <w:rsid w:val="00C87097"/>
    <w:rsid w:val="00C8776D"/>
    <w:rsid w:val="00C87D79"/>
    <w:rsid w:val="00C87ED2"/>
    <w:rsid w:val="00C87F86"/>
    <w:rsid w:val="00C87FBA"/>
    <w:rsid w:val="00C908F1"/>
    <w:rsid w:val="00C90B3F"/>
    <w:rsid w:val="00C90C5E"/>
    <w:rsid w:val="00C90DAD"/>
    <w:rsid w:val="00C90DF5"/>
    <w:rsid w:val="00C91235"/>
    <w:rsid w:val="00C914A5"/>
    <w:rsid w:val="00C91D06"/>
    <w:rsid w:val="00C91DE3"/>
    <w:rsid w:val="00C92657"/>
    <w:rsid w:val="00C929B6"/>
    <w:rsid w:val="00C929E4"/>
    <w:rsid w:val="00C92C7F"/>
    <w:rsid w:val="00C92F4C"/>
    <w:rsid w:val="00C933EB"/>
    <w:rsid w:val="00C9369D"/>
    <w:rsid w:val="00C93980"/>
    <w:rsid w:val="00C93B1E"/>
    <w:rsid w:val="00C9446F"/>
    <w:rsid w:val="00C944FA"/>
    <w:rsid w:val="00C94573"/>
    <w:rsid w:val="00C947AF"/>
    <w:rsid w:val="00C94A70"/>
    <w:rsid w:val="00C94D65"/>
    <w:rsid w:val="00C94D74"/>
    <w:rsid w:val="00C94EFA"/>
    <w:rsid w:val="00C953A7"/>
    <w:rsid w:val="00C9540F"/>
    <w:rsid w:val="00C955D2"/>
    <w:rsid w:val="00C95854"/>
    <w:rsid w:val="00C95998"/>
    <w:rsid w:val="00C95D9B"/>
    <w:rsid w:val="00C95EFF"/>
    <w:rsid w:val="00C96714"/>
    <w:rsid w:val="00C967A9"/>
    <w:rsid w:val="00C9687E"/>
    <w:rsid w:val="00C96C02"/>
    <w:rsid w:val="00C96E6F"/>
    <w:rsid w:val="00C96F3C"/>
    <w:rsid w:val="00C973FB"/>
    <w:rsid w:val="00C975E7"/>
    <w:rsid w:val="00C97872"/>
    <w:rsid w:val="00C97E69"/>
    <w:rsid w:val="00C97F68"/>
    <w:rsid w:val="00CA0195"/>
    <w:rsid w:val="00CA0532"/>
    <w:rsid w:val="00CA07AF"/>
    <w:rsid w:val="00CA07EA"/>
    <w:rsid w:val="00CA0B2E"/>
    <w:rsid w:val="00CA0C23"/>
    <w:rsid w:val="00CA113E"/>
    <w:rsid w:val="00CA121C"/>
    <w:rsid w:val="00CA14F4"/>
    <w:rsid w:val="00CA1522"/>
    <w:rsid w:val="00CA1A4F"/>
    <w:rsid w:val="00CA1D60"/>
    <w:rsid w:val="00CA2241"/>
    <w:rsid w:val="00CA3244"/>
    <w:rsid w:val="00CA35CC"/>
    <w:rsid w:val="00CA3CDD"/>
    <w:rsid w:val="00CA403B"/>
    <w:rsid w:val="00CA44EF"/>
    <w:rsid w:val="00CA4986"/>
    <w:rsid w:val="00CA49FB"/>
    <w:rsid w:val="00CA4DC6"/>
    <w:rsid w:val="00CA505A"/>
    <w:rsid w:val="00CA510D"/>
    <w:rsid w:val="00CA52AD"/>
    <w:rsid w:val="00CA5386"/>
    <w:rsid w:val="00CA5579"/>
    <w:rsid w:val="00CA59DD"/>
    <w:rsid w:val="00CA5B97"/>
    <w:rsid w:val="00CA5C3F"/>
    <w:rsid w:val="00CA5F10"/>
    <w:rsid w:val="00CA6160"/>
    <w:rsid w:val="00CA628F"/>
    <w:rsid w:val="00CA6B8C"/>
    <w:rsid w:val="00CA6C03"/>
    <w:rsid w:val="00CA6C46"/>
    <w:rsid w:val="00CA701F"/>
    <w:rsid w:val="00CA762F"/>
    <w:rsid w:val="00CA7B31"/>
    <w:rsid w:val="00CA7C2B"/>
    <w:rsid w:val="00CA7E41"/>
    <w:rsid w:val="00CA7ECA"/>
    <w:rsid w:val="00CB008E"/>
    <w:rsid w:val="00CB01FA"/>
    <w:rsid w:val="00CB05BE"/>
    <w:rsid w:val="00CB0737"/>
    <w:rsid w:val="00CB097A"/>
    <w:rsid w:val="00CB0D5C"/>
    <w:rsid w:val="00CB1A0F"/>
    <w:rsid w:val="00CB1A95"/>
    <w:rsid w:val="00CB1CE8"/>
    <w:rsid w:val="00CB1EBE"/>
    <w:rsid w:val="00CB2591"/>
    <w:rsid w:val="00CB26EC"/>
    <w:rsid w:val="00CB285D"/>
    <w:rsid w:val="00CB2861"/>
    <w:rsid w:val="00CB2C48"/>
    <w:rsid w:val="00CB2D2A"/>
    <w:rsid w:val="00CB2D36"/>
    <w:rsid w:val="00CB2E5F"/>
    <w:rsid w:val="00CB337C"/>
    <w:rsid w:val="00CB3CF0"/>
    <w:rsid w:val="00CB4297"/>
    <w:rsid w:val="00CB456D"/>
    <w:rsid w:val="00CB4CC5"/>
    <w:rsid w:val="00CB4F55"/>
    <w:rsid w:val="00CB5210"/>
    <w:rsid w:val="00CB523C"/>
    <w:rsid w:val="00CB597A"/>
    <w:rsid w:val="00CB5B1E"/>
    <w:rsid w:val="00CB5FFF"/>
    <w:rsid w:val="00CB62A9"/>
    <w:rsid w:val="00CB6420"/>
    <w:rsid w:val="00CB6642"/>
    <w:rsid w:val="00CB6759"/>
    <w:rsid w:val="00CB6E32"/>
    <w:rsid w:val="00CB70C5"/>
    <w:rsid w:val="00CB72FC"/>
    <w:rsid w:val="00CB7333"/>
    <w:rsid w:val="00CB73A7"/>
    <w:rsid w:val="00CB73C7"/>
    <w:rsid w:val="00CB787A"/>
    <w:rsid w:val="00CB7E33"/>
    <w:rsid w:val="00CC01DF"/>
    <w:rsid w:val="00CC06BA"/>
    <w:rsid w:val="00CC0856"/>
    <w:rsid w:val="00CC09C4"/>
    <w:rsid w:val="00CC0B7D"/>
    <w:rsid w:val="00CC0C4A"/>
    <w:rsid w:val="00CC0D92"/>
    <w:rsid w:val="00CC0E4A"/>
    <w:rsid w:val="00CC160B"/>
    <w:rsid w:val="00CC17F0"/>
    <w:rsid w:val="00CC1853"/>
    <w:rsid w:val="00CC197B"/>
    <w:rsid w:val="00CC19F6"/>
    <w:rsid w:val="00CC1D90"/>
    <w:rsid w:val="00CC1F05"/>
    <w:rsid w:val="00CC1F4D"/>
    <w:rsid w:val="00CC1FAE"/>
    <w:rsid w:val="00CC21E6"/>
    <w:rsid w:val="00CC2452"/>
    <w:rsid w:val="00CC2485"/>
    <w:rsid w:val="00CC2DB0"/>
    <w:rsid w:val="00CC3096"/>
    <w:rsid w:val="00CC33E3"/>
    <w:rsid w:val="00CC3579"/>
    <w:rsid w:val="00CC35B9"/>
    <w:rsid w:val="00CC3768"/>
    <w:rsid w:val="00CC3963"/>
    <w:rsid w:val="00CC3A23"/>
    <w:rsid w:val="00CC516A"/>
    <w:rsid w:val="00CC5299"/>
    <w:rsid w:val="00CC5436"/>
    <w:rsid w:val="00CC5FA5"/>
    <w:rsid w:val="00CC6786"/>
    <w:rsid w:val="00CC6A95"/>
    <w:rsid w:val="00CC6B0F"/>
    <w:rsid w:val="00CC6CBC"/>
    <w:rsid w:val="00CC6DDB"/>
    <w:rsid w:val="00CC6EB6"/>
    <w:rsid w:val="00CC737C"/>
    <w:rsid w:val="00CC7709"/>
    <w:rsid w:val="00CC774F"/>
    <w:rsid w:val="00CC7A1B"/>
    <w:rsid w:val="00CD06F1"/>
    <w:rsid w:val="00CD087D"/>
    <w:rsid w:val="00CD0B5A"/>
    <w:rsid w:val="00CD0BC6"/>
    <w:rsid w:val="00CD0BDF"/>
    <w:rsid w:val="00CD0C6A"/>
    <w:rsid w:val="00CD0DA2"/>
    <w:rsid w:val="00CD0E34"/>
    <w:rsid w:val="00CD0F05"/>
    <w:rsid w:val="00CD0F5D"/>
    <w:rsid w:val="00CD0FED"/>
    <w:rsid w:val="00CD134F"/>
    <w:rsid w:val="00CD14F6"/>
    <w:rsid w:val="00CD15C4"/>
    <w:rsid w:val="00CD19AD"/>
    <w:rsid w:val="00CD1C0B"/>
    <w:rsid w:val="00CD1C2C"/>
    <w:rsid w:val="00CD1FAD"/>
    <w:rsid w:val="00CD22FA"/>
    <w:rsid w:val="00CD239A"/>
    <w:rsid w:val="00CD240E"/>
    <w:rsid w:val="00CD2578"/>
    <w:rsid w:val="00CD2E09"/>
    <w:rsid w:val="00CD3096"/>
    <w:rsid w:val="00CD3488"/>
    <w:rsid w:val="00CD3833"/>
    <w:rsid w:val="00CD3AC8"/>
    <w:rsid w:val="00CD429A"/>
    <w:rsid w:val="00CD4384"/>
    <w:rsid w:val="00CD4993"/>
    <w:rsid w:val="00CD4DDC"/>
    <w:rsid w:val="00CD54AD"/>
    <w:rsid w:val="00CD5512"/>
    <w:rsid w:val="00CD56DF"/>
    <w:rsid w:val="00CD5C11"/>
    <w:rsid w:val="00CD6235"/>
    <w:rsid w:val="00CD63B4"/>
    <w:rsid w:val="00CD6956"/>
    <w:rsid w:val="00CD6E33"/>
    <w:rsid w:val="00CD6E3D"/>
    <w:rsid w:val="00CD7104"/>
    <w:rsid w:val="00CD71AB"/>
    <w:rsid w:val="00CD7F9E"/>
    <w:rsid w:val="00CE0109"/>
    <w:rsid w:val="00CE0B61"/>
    <w:rsid w:val="00CE0F90"/>
    <w:rsid w:val="00CE12A1"/>
    <w:rsid w:val="00CE1562"/>
    <w:rsid w:val="00CE1FC5"/>
    <w:rsid w:val="00CE32CD"/>
    <w:rsid w:val="00CE38DB"/>
    <w:rsid w:val="00CE3CE1"/>
    <w:rsid w:val="00CE41A8"/>
    <w:rsid w:val="00CE46E5"/>
    <w:rsid w:val="00CE485A"/>
    <w:rsid w:val="00CE4A1B"/>
    <w:rsid w:val="00CE4BA0"/>
    <w:rsid w:val="00CE5279"/>
    <w:rsid w:val="00CE5487"/>
    <w:rsid w:val="00CE5A78"/>
    <w:rsid w:val="00CE5BC0"/>
    <w:rsid w:val="00CE5E90"/>
    <w:rsid w:val="00CE67EF"/>
    <w:rsid w:val="00CE7040"/>
    <w:rsid w:val="00CE70CC"/>
    <w:rsid w:val="00CE7344"/>
    <w:rsid w:val="00CE78AE"/>
    <w:rsid w:val="00CE794F"/>
    <w:rsid w:val="00CE7B8D"/>
    <w:rsid w:val="00CE7E62"/>
    <w:rsid w:val="00CF03A4"/>
    <w:rsid w:val="00CF058E"/>
    <w:rsid w:val="00CF0D1B"/>
    <w:rsid w:val="00CF0DFE"/>
    <w:rsid w:val="00CF0E1F"/>
    <w:rsid w:val="00CF104A"/>
    <w:rsid w:val="00CF19CC"/>
    <w:rsid w:val="00CF19DA"/>
    <w:rsid w:val="00CF1BAB"/>
    <w:rsid w:val="00CF1C7F"/>
    <w:rsid w:val="00CF1CC0"/>
    <w:rsid w:val="00CF2118"/>
    <w:rsid w:val="00CF24F8"/>
    <w:rsid w:val="00CF2549"/>
    <w:rsid w:val="00CF2653"/>
    <w:rsid w:val="00CF270D"/>
    <w:rsid w:val="00CF3165"/>
    <w:rsid w:val="00CF3497"/>
    <w:rsid w:val="00CF3553"/>
    <w:rsid w:val="00CF363C"/>
    <w:rsid w:val="00CF3824"/>
    <w:rsid w:val="00CF388D"/>
    <w:rsid w:val="00CF3A70"/>
    <w:rsid w:val="00CF3B2A"/>
    <w:rsid w:val="00CF3E7C"/>
    <w:rsid w:val="00CF3E82"/>
    <w:rsid w:val="00CF410B"/>
    <w:rsid w:val="00CF4247"/>
    <w:rsid w:val="00CF42C0"/>
    <w:rsid w:val="00CF43A8"/>
    <w:rsid w:val="00CF4A5E"/>
    <w:rsid w:val="00CF5263"/>
    <w:rsid w:val="00CF5347"/>
    <w:rsid w:val="00CF5C2B"/>
    <w:rsid w:val="00CF5C93"/>
    <w:rsid w:val="00CF60B5"/>
    <w:rsid w:val="00CF64CD"/>
    <w:rsid w:val="00CF6811"/>
    <w:rsid w:val="00CF6D71"/>
    <w:rsid w:val="00CF70DB"/>
    <w:rsid w:val="00CF781B"/>
    <w:rsid w:val="00CF7B98"/>
    <w:rsid w:val="00CF7DB5"/>
    <w:rsid w:val="00CF7DF4"/>
    <w:rsid w:val="00D00240"/>
    <w:rsid w:val="00D004FA"/>
    <w:rsid w:val="00D00663"/>
    <w:rsid w:val="00D00A2D"/>
    <w:rsid w:val="00D00B76"/>
    <w:rsid w:val="00D019F9"/>
    <w:rsid w:val="00D01AB4"/>
    <w:rsid w:val="00D01B21"/>
    <w:rsid w:val="00D01B4A"/>
    <w:rsid w:val="00D01E2F"/>
    <w:rsid w:val="00D02528"/>
    <w:rsid w:val="00D02D09"/>
    <w:rsid w:val="00D03102"/>
    <w:rsid w:val="00D0333A"/>
    <w:rsid w:val="00D03727"/>
    <w:rsid w:val="00D0378A"/>
    <w:rsid w:val="00D038BA"/>
    <w:rsid w:val="00D03A70"/>
    <w:rsid w:val="00D03EF4"/>
    <w:rsid w:val="00D03FEF"/>
    <w:rsid w:val="00D03FFD"/>
    <w:rsid w:val="00D040C2"/>
    <w:rsid w:val="00D040DE"/>
    <w:rsid w:val="00D04226"/>
    <w:rsid w:val="00D04F62"/>
    <w:rsid w:val="00D05132"/>
    <w:rsid w:val="00D05323"/>
    <w:rsid w:val="00D05515"/>
    <w:rsid w:val="00D0568F"/>
    <w:rsid w:val="00D056D4"/>
    <w:rsid w:val="00D057CC"/>
    <w:rsid w:val="00D05ABA"/>
    <w:rsid w:val="00D05EA9"/>
    <w:rsid w:val="00D05EE3"/>
    <w:rsid w:val="00D06240"/>
    <w:rsid w:val="00D06950"/>
    <w:rsid w:val="00D06973"/>
    <w:rsid w:val="00D06B65"/>
    <w:rsid w:val="00D06EC5"/>
    <w:rsid w:val="00D06EE2"/>
    <w:rsid w:val="00D07045"/>
    <w:rsid w:val="00D071F8"/>
    <w:rsid w:val="00D07252"/>
    <w:rsid w:val="00D0738E"/>
    <w:rsid w:val="00D073AB"/>
    <w:rsid w:val="00D074F4"/>
    <w:rsid w:val="00D07CE1"/>
    <w:rsid w:val="00D1026A"/>
    <w:rsid w:val="00D106D3"/>
    <w:rsid w:val="00D107CF"/>
    <w:rsid w:val="00D109C5"/>
    <w:rsid w:val="00D10B8D"/>
    <w:rsid w:val="00D10E35"/>
    <w:rsid w:val="00D10F48"/>
    <w:rsid w:val="00D1169A"/>
    <w:rsid w:val="00D1199C"/>
    <w:rsid w:val="00D11B0B"/>
    <w:rsid w:val="00D12293"/>
    <w:rsid w:val="00D124B7"/>
    <w:rsid w:val="00D124DF"/>
    <w:rsid w:val="00D1270D"/>
    <w:rsid w:val="00D127B3"/>
    <w:rsid w:val="00D12B8A"/>
    <w:rsid w:val="00D12C2A"/>
    <w:rsid w:val="00D12C54"/>
    <w:rsid w:val="00D12F3B"/>
    <w:rsid w:val="00D13152"/>
    <w:rsid w:val="00D13269"/>
    <w:rsid w:val="00D13585"/>
    <w:rsid w:val="00D13B20"/>
    <w:rsid w:val="00D13BD5"/>
    <w:rsid w:val="00D13C76"/>
    <w:rsid w:val="00D14236"/>
    <w:rsid w:val="00D14553"/>
    <w:rsid w:val="00D14B97"/>
    <w:rsid w:val="00D14DB1"/>
    <w:rsid w:val="00D15302"/>
    <w:rsid w:val="00D15F43"/>
    <w:rsid w:val="00D1611A"/>
    <w:rsid w:val="00D16E87"/>
    <w:rsid w:val="00D174EA"/>
    <w:rsid w:val="00D17C8F"/>
    <w:rsid w:val="00D20406"/>
    <w:rsid w:val="00D2051B"/>
    <w:rsid w:val="00D20768"/>
    <w:rsid w:val="00D2095B"/>
    <w:rsid w:val="00D20B8B"/>
    <w:rsid w:val="00D21080"/>
    <w:rsid w:val="00D213ED"/>
    <w:rsid w:val="00D2162C"/>
    <w:rsid w:val="00D2165E"/>
    <w:rsid w:val="00D21A0D"/>
    <w:rsid w:val="00D21A3C"/>
    <w:rsid w:val="00D22023"/>
    <w:rsid w:val="00D22194"/>
    <w:rsid w:val="00D2221F"/>
    <w:rsid w:val="00D22537"/>
    <w:rsid w:val="00D22B80"/>
    <w:rsid w:val="00D22BC8"/>
    <w:rsid w:val="00D233F1"/>
    <w:rsid w:val="00D23F19"/>
    <w:rsid w:val="00D23F1F"/>
    <w:rsid w:val="00D245D0"/>
    <w:rsid w:val="00D24B67"/>
    <w:rsid w:val="00D250AB"/>
    <w:rsid w:val="00D254F7"/>
    <w:rsid w:val="00D255EA"/>
    <w:rsid w:val="00D256DF"/>
    <w:rsid w:val="00D256F8"/>
    <w:rsid w:val="00D25AA7"/>
    <w:rsid w:val="00D25B56"/>
    <w:rsid w:val="00D25E5E"/>
    <w:rsid w:val="00D25FFA"/>
    <w:rsid w:val="00D26038"/>
    <w:rsid w:val="00D263F3"/>
    <w:rsid w:val="00D265A5"/>
    <w:rsid w:val="00D2685C"/>
    <w:rsid w:val="00D26A3B"/>
    <w:rsid w:val="00D26C94"/>
    <w:rsid w:val="00D27DDB"/>
    <w:rsid w:val="00D302FD"/>
    <w:rsid w:val="00D3038A"/>
    <w:rsid w:val="00D30606"/>
    <w:rsid w:val="00D30682"/>
    <w:rsid w:val="00D308A3"/>
    <w:rsid w:val="00D3098D"/>
    <w:rsid w:val="00D309A5"/>
    <w:rsid w:val="00D31125"/>
    <w:rsid w:val="00D3114E"/>
    <w:rsid w:val="00D3136E"/>
    <w:rsid w:val="00D316BA"/>
    <w:rsid w:val="00D3189C"/>
    <w:rsid w:val="00D31A02"/>
    <w:rsid w:val="00D31D7B"/>
    <w:rsid w:val="00D31EE3"/>
    <w:rsid w:val="00D328C0"/>
    <w:rsid w:val="00D32D43"/>
    <w:rsid w:val="00D32F72"/>
    <w:rsid w:val="00D33011"/>
    <w:rsid w:val="00D3323C"/>
    <w:rsid w:val="00D33456"/>
    <w:rsid w:val="00D3396F"/>
    <w:rsid w:val="00D339F8"/>
    <w:rsid w:val="00D33D4D"/>
    <w:rsid w:val="00D33E28"/>
    <w:rsid w:val="00D33F2B"/>
    <w:rsid w:val="00D33F75"/>
    <w:rsid w:val="00D33FDD"/>
    <w:rsid w:val="00D34019"/>
    <w:rsid w:val="00D342F2"/>
    <w:rsid w:val="00D348A3"/>
    <w:rsid w:val="00D34A0B"/>
    <w:rsid w:val="00D34BE7"/>
    <w:rsid w:val="00D34C2D"/>
    <w:rsid w:val="00D351F8"/>
    <w:rsid w:val="00D360E9"/>
    <w:rsid w:val="00D36234"/>
    <w:rsid w:val="00D36371"/>
    <w:rsid w:val="00D36407"/>
    <w:rsid w:val="00D3665E"/>
    <w:rsid w:val="00D366C3"/>
    <w:rsid w:val="00D36A7B"/>
    <w:rsid w:val="00D36AC9"/>
    <w:rsid w:val="00D36B0A"/>
    <w:rsid w:val="00D36EE2"/>
    <w:rsid w:val="00D3707C"/>
    <w:rsid w:val="00D371E6"/>
    <w:rsid w:val="00D37F0F"/>
    <w:rsid w:val="00D40426"/>
    <w:rsid w:val="00D40A45"/>
    <w:rsid w:val="00D40D8A"/>
    <w:rsid w:val="00D4159A"/>
    <w:rsid w:val="00D41684"/>
    <w:rsid w:val="00D417F9"/>
    <w:rsid w:val="00D41DCB"/>
    <w:rsid w:val="00D41F3C"/>
    <w:rsid w:val="00D41FF2"/>
    <w:rsid w:val="00D4238B"/>
    <w:rsid w:val="00D42805"/>
    <w:rsid w:val="00D42E4E"/>
    <w:rsid w:val="00D4305B"/>
    <w:rsid w:val="00D4368B"/>
    <w:rsid w:val="00D437D8"/>
    <w:rsid w:val="00D439AB"/>
    <w:rsid w:val="00D43C5C"/>
    <w:rsid w:val="00D43FD4"/>
    <w:rsid w:val="00D445FE"/>
    <w:rsid w:val="00D446C4"/>
    <w:rsid w:val="00D44994"/>
    <w:rsid w:val="00D44F6E"/>
    <w:rsid w:val="00D451D3"/>
    <w:rsid w:val="00D45A62"/>
    <w:rsid w:val="00D45DF3"/>
    <w:rsid w:val="00D46174"/>
    <w:rsid w:val="00D4618D"/>
    <w:rsid w:val="00D4659E"/>
    <w:rsid w:val="00D46EC9"/>
    <w:rsid w:val="00D473AF"/>
    <w:rsid w:val="00D478B5"/>
    <w:rsid w:val="00D47D37"/>
    <w:rsid w:val="00D47DCF"/>
    <w:rsid w:val="00D47DD0"/>
    <w:rsid w:val="00D50140"/>
    <w:rsid w:val="00D50183"/>
    <w:rsid w:val="00D50303"/>
    <w:rsid w:val="00D50350"/>
    <w:rsid w:val="00D5093F"/>
    <w:rsid w:val="00D50A42"/>
    <w:rsid w:val="00D50D36"/>
    <w:rsid w:val="00D51586"/>
    <w:rsid w:val="00D5197B"/>
    <w:rsid w:val="00D51AE4"/>
    <w:rsid w:val="00D51B13"/>
    <w:rsid w:val="00D51D12"/>
    <w:rsid w:val="00D51D24"/>
    <w:rsid w:val="00D52119"/>
    <w:rsid w:val="00D52CA9"/>
    <w:rsid w:val="00D52E49"/>
    <w:rsid w:val="00D52EB9"/>
    <w:rsid w:val="00D5357E"/>
    <w:rsid w:val="00D5362B"/>
    <w:rsid w:val="00D53755"/>
    <w:rsid w:val="00D53D77"/>
    <w:rsid w:val="00D54A59"/>
    <w:rsid w:val="00D54B13"/>
    <w:rsid w:val="00D55072"/>
    <w:rsid w:val="00D550A6"/>
    <w:rsid w:val="00D551B5"/>
    <w:rsid w:val="00D552B7"/>
    <w:rsid w:val="00D55C95"/>
    <w:rsid w:val="00D563AD"/>
    <w:rsid w:val="00D564DC"/>
    <w:rsid w:val="00D5653F"/>
    <w:rsid w:val="00D56DB2"/>
    <w:rsid w:val="00D570FD"/>
    <w:rsid w:val="00D5747F"/>
    <w:rsid w:val="00D57495"/>
    <w:rsid w:val="00D574D0"/>
    <w:rsid w:val="00D574FA"/>
    <w:rsid w:val="00D57701"/>
    <w:rsid w:val="00D577E0"/>
    <w:rsid w:val="00D57971"/>
    <w:rsid w:val="00D60666"/>
    <w:rsid w:val="00D60A22"/>
    <w:rsid w:val="00D60C8D"/>
    <w:rsid w:val="00D60E96"/>
    <w:rsid w:val="00D61374"/>
    <w:rsid w:val="00D6168A"/>
    <w:rsid w:val="00D616A5"/>
    <w:rsid w:val="00D61FF0"/>
    <w:rsid w:val="00D6211D"/>
    <w:rsid w:val="00D62256"/>
    <w:rsid w:val="00D62950"/>
    <w:rsid w:val="00D62C97"/>
    <w:rsid w:val="00D62ECE"/>
    <w:rsid w:val="00D62FFB"/>
    <w:rsid w:val="00D630B0"/>
    <w:rsid w:val="00D6317F"/>
    <w:rsid w:val="00D6320C"/>
    <w:rsid w:val="00D63517"/>
    <w:rsid w:val="00D63B75"/>
    <w:rsid w:val="00D642FD"/>
    <w:rsid w:val="00D64709"/>
    <w:rsid w:val="00D647F3"/>
    <w:rsid w:val="00D64829"/>
    <w:rsid w:val="00D64B65"/>
    <w:rsid w:val="00D64D1A"/>
    <w:rsid w:val="00D64E6B"/>
    <w:rsid w:val="00D650DD"/>
    <w:rsid w:val="00D65127"/>
    <w:rsid w:val="00D655D3"/>
    <w:rsid w:val="00D655F9"/>
    <w:rsid w:val="00D6586F"/>
    <w:rsid w:val="00D659B1"/>
    <w:rsid w:val="00D66059"/>
    <w:rsid w:val="00D666CB"/>
    <w:rsid w:val="00D66B25"/>
    <w:rsid w:val="00D66E18"/>
    <w:rsid w:val="00D67095"/>
    <w:rsid w:val="00D6734D"/>
    <w:rsid w:val="00D676A8"/>
    <w:rsid w:val="00D676DF"/>
    <w:rsid w:val="00D679CF"/>
    <w:rsid w:val="00D679D3"/>
    <w:rsid w:val="00D67C55"/>
    <w:rsid w:val="00D70007"/>
    <w:rsid w:val="00D70BBF"/>
    <w:rsid w:val="00D70BD2"/>
    <w:rsid w:val="00D70C37"/>
    <w:rsid w:val="00D71D70"/>
    <w:rsid w:val="00D7223B"/>
    <w:rsid w:val="00D72454"/>
    <w:rsid w:val="00D72B08"/>
    <w:rsid w:val="00D72F90"/>
    <w:rsid w:val="00D734E6"/>
    <w:rsid w:val="00D7356F"/>
    <w:rsid w:val="00D73587"/>
    <w:rsid w:val="00D73936"/>
    <w:rsid w:val="00D73A30"/>
    <w:rsid w:val="00D73E49"/>
    <w:rsid w:val="00D73EBB"/>
    <w:rsid w:val="00D74449"/>
    <w:rsid w:val="00D7455E"/>
    <w:rsid w:val="00D747D5"/>
    <w:rsid w:val="00D74870"/>
    <w:rsid w:val="00D74AA1"/>
    <w:rsid w:val="00D74C2F"/>
    <w:rsid w:val="00D74F9A"/>
    <w:rsid w:val="00D75056"/>
    <w:rsid w:val="00D7512C"/>
    <w:rsid w:val="00D751FB"/>
    <w:rsid w:val="00D754D6"/>
    <w:rsid w:val="00D761AA"/>
    <w:rsid w:val="00D761B2"/>
    <w:rsid w:val="00D7683C"/>
    <w:rsid w:val="00D76955"/>
    <w:rsid w:val="00D76963"/>
    <w:rsid w:val="00D76CA3"/>
    <w:rsid w:val="00D76F28"/>
    <w:rsid w:val="00D76F52"/>
    <w:rsid w:val="00D76FAE"/>
    <w:rsid w:val="00D7761E"/>
    <w:rsid w:val="00D77642"/>
    <w:rsid w:val="00D777D7"/>
    <w:rsid w:val="00D77B55"/>
    <w:rsid w:val="00D77B63"/>
    <w:rsid w:val="00D77FDA"/>
    <w:rsid w:val="00D8039A"/>
    <w:rsid w:val="00D8039E"/>
    <w:rsid w:val="00D805E3"/>
    <w:rsid w:val="00D80958"/>
    <w:rsid w:val="00D80AB8"/>
    <w:rsid w:val="00D80DA3"/>
    <w:rsid w:val="00D80FAC"/>
    <w:rsid w:val="00D81620"/>
    <w:rsid w:val="00D816A1"/>
    <w:rsid w:val="00D81792"/>
    <w:rsid w:val="00D81912"/>
    <w:rsid w:val="00D8194A"/>
    <w:rsid w:val="00D819B1"/>
    <w:rsid w:val="00D81A04"/>
    <w:rsid w:val="00D82408"/>
    <w:rsid w:val="00D82494"/>
    <w:rsid w:val="00D82678"/>
    <w:rsid w:val="00D826FD"/>
    <w:rsid w:val="00D83146"/>
    <w:rsid w:val="00D83226"/>
    <w:rsid w:val="00D8336F"/>
    <w:rsid w:val="00D834A2"/>
    <w:rsid w:val="00D83708"/>
    <w:rsid w:val="00D837B5"/>
    <w:rsid w:val="00D8399B"/>
    <w:rsid w:val="00D839D1"/>
    <w:rsid w:val="00D83AE9"/>
    <w:rsid w:val="00D83BC3"/>
    <w:rsid w:val="00D83BF4"/>
    <w:rsid w:val="00D83DD5"/>
    <w:rsid w:val="00D83EB3"/>
    <w:rsid w:val="00D83F8A"/>
    <w:rsid w:val="00D8412D"/>
    <w:rsid w:val="00D84300"/>
    <w:rsid w:val="00D845FD"/>
    <w:rsid w:val="00D846B8"/>
    <w:rsid w:val="00D84982"/>
    <w:rsid w:val="00D84D29"/>
    <w:rsid w:val="00D8555B"/>
    <w:rsid w:val="00D857B8"/>
    <w:rsid w:val="00D85A27"/>
    <w:rsid w:val="00D85E1C"/>
    <w:rsid w:val="00D85E91"/>
    <w:rsid w:val="00D85F08"/>
    <w:rsid w:val="00D85F65"/>
    <w:rsid w:val="00D85FEC"/>
    <w:rsid w:val="00D87069"/>
    <w:rsid w:val="00D87133"/>
    <w:rsid w:val="00D87175"/>
    <w:rsid w:val="00D8773B"/>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57A"/>
    <w:rsid w:val="00D926B7"/>
    <w:rsid w:val="00D9299B"/>
    <w:rsid w:val="00D929CA"/>
    <w:rsid w:val="00D92AAD"/>
    <w:rsid w:val="00D92C29"/>
    <w:rsid w:val="00D936E2"/>
    <w:rsid w:val="00D93D45"/>
    <w:rsid w:val="00D93F3B"/>
    <w:rsid w:val="00D94790"/>
    <w:rsid w:val="00D94851"/>
    <w:rsid w:val="00D95104"/>
    <w:rsid w:val="00D953EF"/>
    <w:rsid w:val="00D95600"/>
    <w:rsid w:val="00D95EF8"/>
    <w:rsid w:val="00D95F6C"/>
    <w:rsid w:val="00D96266"/>
    <w:rsid w:val="00D962A1"/>
    <w:rsid w:val="00D96633"/>
    <w:rsid w:val="00D9683C"/>
    <w:rsid w:val="00D96BA8"/>
    <w:rsid w:val="00D96C26"/>
    <w:rsid w:val="00D97338"/>
    <w:rsid w:val="00D97884"/>
    <w:rsid w:val="00D97AEB"/>
    <w:rsid w:val="00D97D9B"/>
    <w:rsid w:val="00DA028B"/>
    <w:rsid w:val="00DA0A7F"/>
    <w:rsid w:val="00DA0AF8"/>
    <w:rsid w:val="00DA0F39"/>
    <w:rsid w:val="00DA13C4"/>
    <w:rsid w:val="00DA199E"/>
    <w:rsid w:val="00DA1AAE"/>
    <w:rsid w:val="00DA1C31"/>
    <w:rsid w:val="00DA1D53"/>
    <w:rsid w:val="00DA2003"/>
    <w:rsid w:val="00DA20BC"/>
    <w:rsid w:val="00DA25B9"/>
    <w:rsid w:val="00DA264B"/>
    <w:rsid w:val="00DA294A"/>
    <w:rsid w:val="00DA2AA5"/>
    <w:rsid w:val="00DA2D61"/>
    <w:rsid w:val="00DA2DCB"/>
    <w:rsid w:val="00DA2ED7"/>
    <w:rsid w:val="00DA306E"/>
    <w:rsid w:val="00DA39BC"/>
    <w:rsid w:val="00DA3AF3"/>
    <w:rsid w:val="00DA3E7A"/>
    <w:rsid w:val="00DA3EFE"/>
    <w:rsid w:val="00DA3F82"/>
    <w:rsid w:val="00DA3F96"/>
    <w:rsid w:val="00DA3FDB"/>
    <w:rsid w:val="00DA414C"/>
    <w:rsid w:val="00DA430C"/>
    <w:rsid w:val="00DA462E"/>
    <w:rsid w:val="00DA4CB3"/>
    <w:rsid w:val="00DA59EB"/>
    <w:rsid w:val="00DA5EBE"/>
    <w:rsid w:val="00DA5FF5"/>
    <w:rsid w:val="00DA60EF"/>
    <w:rsid w:val="00DA615D"/>
    <w:rsid w:val="00DA64BB"/>
    <w:rsid w:val="00DA6598"/>
    <w:rsid w:val="00DA65C5"/>
    <w:rsid w:val="00DA65C7"/>
    <w:rsid w:val="00DA679A"/>
    <w:rsid w:val="00DA6C0F"/>
    <w:rsid w:val="00DA6E08"/>
    <w:rsid w:val="00DA702B"/>
    <w:rsid w:val="00DA702F"/>
    <w:rsid w:val="00DA7571"/>
    <w:rsid w:val="00DA7DF4"/>
    <w:rsid w:val="00DA7E5F"/>
    <w:rsid w:val="00DA7F8A"/>
    <w:rsid w:val="00DB0176"/>
    <w:rsid w:val="00DB01D0"/>
    <w:rsid w:val="00DB02BE"/>
    <w:rsid w:val="00DB0404"/>
    <w:rsid w:val="00DB0841"/>
    <w:rsid w:val="00DB098B"/>
    <w:rsid w:val="00DB0994"/>
    <w:rsid w:val="00DB0BCC"/>
    <w:rsid w:val="00DB10B4"/>
    <w:rsid w:val="00DB119E"/>
    <w:rsid w:val="00DB11F8"/>
    <w:rsid w:val="00DB12AC"/>
    <w:rsid w:val="00DB1394"/>
    <w:rsid w:val="00DB17CB"/>
    <w:rsid w:val="00DB18F8"/>
    <w:rsid w:val="00DB1F2A"/>
    <w:rsid w:val="00DB2016"/>
    <w:rsid w:val="00DB250F"/>
    <w:rsid w:val="00DB2588"/>
    <w:rsid w:val="00DB2940"/>
    <w:rsid w:val="00DB297F"/>
    <w:rsid w:val="00DB2C1C"/>
    <w:rsid w:val="00DB2EB0"/>
    <w:rsid w:val="00DB2F66"/>
    <w:rsid w:val="00DB2F9E"/>
    <w:rsid w:val="00DB3153"/>
    <w:rsid w:val="00DB317A"/>
    <w:rsid w:val="00DB33B3"/>
    <w:rsid w:val="00DB33FD"/>
    <w:rsid w:val="00DB3B82"/>
    <w:rsid w:val="00DB3CED"/>
    <w:rsid w:val="00DB485D"/>
    <w:rsid w:val="00DB4C88"/>
    <w:rsid w:val="00DB5A7B"/>
    <w:rsid w:val="00DB5BCB"/>
    <w:rsid w:val="00DB5E54"/>
    <w:rsid w:val="00DB6222"/>
    <w:rsid w:val="00DB642E"/>
    <w:rsid w:val="00DB67F0"/>
    <w:rsid w:val="00DB6858"/>
    <w:rsid w:val="00DB6C37"/>
    <w:rsid w:val="00DB6E71"/>
    <w:rsid w:val="00DB73AA"/>
    <w:rsid w:val="00DB7422"/>
    <w:rsid w:val="00DC0310"/>
    <w:rsid w:val="00DC041B"/>
    <w:rsid w:val="00DC044A"/>
    <w:rsid w:val="00DC0583"/>
    <w:rsid w:val="00DC07B4"/>
    <w:rsid w:val="00DC0878"/>
    <w:rsid w:val="00DC096C"/>
    <w:rsid w:val="00DC1274"/>
    <w:rsid w:val="00DC1327"/>
    <w:rsid w:val="00DC134C"/>
    <w:rsid w:val="00DC1350"/>
    <w:rsid w:val="00DC15D3"/>
    <w:rsid w:val="00DC1A85"/>
    <w:rsid w:val="00DC211D"/>
    <w:rsid w:val="00DC22A4"/>
    <w:rsid w:val="00DC24A7"/>
    <w:rsid w:val="00DC2610"/>
    <w:rsid w:val="00DC282C"/>
    <w:rsid w:val="00DC2AB2"/>
    <w:rsid w:val="00DC2C0D"/>
    <w:rsid w:val="00DC301E"/>
    <w:rsid w:val="00DC3180"/>
    <w:rsid w:val="00DC321E"/>
    <w:rsid w:val="00DC3237"/>
    <w:rsid w:val="00DC3CEA"/>
    <w:rsid w:val="00DC41A4"/>
    <w:rsid w:val="00DC474D"/>
    <w:rsid w:val="00DC4914"/>
    <w:rsid w:val="00DC4D29"/>
    <w:rsid w:val="00DC4FD5"/>
    <w:rsid w:val="00DC4FD8"/>
    <w:rsid w:val="00DC55B5"/>
    <w:rsid w:val="00DC5672"/>
    <w:rsid w:val="00DC5BD9"/>
    <w:rsid w:val="00DC5C1E"/>
    <w:rsid w:val="00DC5CFD"/>
    <w:rsid w:val="00DC60A2"/>
    <w:rsid w:val="00DC655A"/>
    <w:rsid w:val="00DC65D4"/>
    <w:rsid w:val="00DC65D6"/>
    <w:rsid w:val="00DC6600"/>
    <w:rsid w:val="00DC6752"/>
    <w:rsid w:val="00DC67BD"/>
    <w:rsid w:val="00DC6924"/>
    <w:rsid w:val="00DC6EB0"/>
    <w:rsid w:val="00DC6FC7"/>
    <w:rsid w:val="00DC71F2"/>
    <w:rsid w:val="00DC73C3"/>
    <w:rsid w:val="00DC7558"/>
    <w:rsid w:val="00DC7F11"/>
    <w:rsid w:val="00DD0097"/>
    <w:rsid w:val="00DD0E3A"/>
    <w:rsid w:val="00DD0FF0"/>
    <w:rsid w:val="00DD1893"/>
    <w:rsid w:val="00DD1A16"/>
    <w:rsid w:val="00DD2025"/>
    <w:rsid w:val="00DD21E7"/>
    <w:rsid w:val="00DD22EA"/>
    <w:rsid w:val="00DD23A0"/>
    <w:rsid w:val="00DD23B8"/>
    <w:rsid w:val="00DD2456"/>
    <w:rsid w:val="00DD2C03"/>
    <w:rsid w:val="00DD2D80"/>
    <w:rsid w:val="00DD2E21"/>
    <w:rsid w:val="00DD31A2"/>
    <w:rsid w:val="00DD3209"/>
    <w:rsid w:val="00DD34FF"/>
    <w:rsid w:val="00DD37A7"/>
    <w:rsid w:val="00DD386E"/>
    <w:rsid w:val="00DD3BD6"/>
    <w:rsid w:val="00DD3D0B"/>
    <w:rsid w:val="00DD3EF5"/>
    <w:rsid w:val="00DD4314"/>
    <w:rsid w:val="00DD479D"/>
    <w:rsid w:val="00DD4A26"/>
    <w:rsid w:val="00DD4DDA"/>
    <w:rsid w:val="00DD53FA"/>
    <w:rsid w:val="00DD5583"/>
    <w:rsid w:val="00DD56B3"/>
    <w:rsid w:val="00DD5875"/>
    <w:rsid w:val="00DD597A"/>
    <w:rsid w:val="00DD5B32"/>
    <w:rsid w:val="00DD5BA7"/>
    <w:rsid w:val="00DD5DFC"/>
    <w:rsid w:val="00DD5F42"/>
    <w:rsid w:val="00DD617B"/>
    <w:rsid w:val="00DD636C"/>
    <w:rsid w:val="00DD6A5D"/>
    <w:rsid w:val="00DD6B05"/>
    <w:rsid w:val="00DD6BF7"/>
    <w:rsid w:val="00DD784A"/>
    <w:rsid w:val="00DD7A3D"/>
    <w:rsid w:val="00DD7B36"/>
    <w:rsid w:val="00DD7B91"/>
    <w:rsid w:val="00DE02B0"/>
    <w:rsid w:val="00DE0BF1"/>
    <w:rsid w:val="00DE0E59"/>
    <w:rsid w:val="00DE0F6C"/>
    <w:rsid w:val="00DE112B"/>
    <w:rsid w:val="00DE131E"/>
    <w:rsid w:val="00DE1471"/>
    <w:rsid w:val="00DE1E12"/>
    <w:rsid w:val="00DE219B"/>
    <w:rsid w:val="00DE2665"/>
    <w:rsid w:val="00DE285E"/>
    <w:rsid w:val="00DE2C95"/>
    <w:rsid w:val="00DE3095"/>
    <w:rsid w:val="00DE3182"/>
    <w:rsid w:val="00DE3359"/>
    <w:rsid w:val="00DE3563"/>
    <w:rsid w:val="00DE3C87"/>
    <w:rsid w:val="00DE3E3F"/>
    <w:rsid w:val="00DE450B"/>
    <w:rsid w:val="00DE4C0A"/>
    <w:rsid w:val="00DE51D2"/>
    <w:rsid w:val="00DE52E3"/>
    <w:rsid w:val="00DE5343"/>
    <w:rsid w:val="00DE5845"/>
    <w:rsid w:val="00DE5AE4"/>
    <w:rsid w:val="00DE65CF"/>
    <w:rsid w:val="00DE6AA3"/>
    <w:rsid w:val="00DE6E9B"/>
    <w:rsid w:val="00DE6FF2"/>
    <w:rsid w:val="00DE77B4"/>
    <w:rsid w:val="00DE7C00"/>
    <w:rsid w:val="00DF036A"/>
    <w:rsid w:val="00DF03E9"/>
    <w:rsid w:val="00DF03ED"/>
    <w:rsid w:val="00DF04EE"/>
    <w:rsid w:val="00DF0896"/>
    <w:rsid w:val="00DF0BF4"/>
    <w:rsid w:val="00DF179D"/>
    <w:rsid w:val="00DF1A14"/>
    <w:rsid w:val="00DF1E9C"/>
    <w:rsid w:val="00DF1FA3"/>
    <w:rsid w:val="00DF2292"/>
    <w:rsid w:val="00DF2538"/>
    <w:rsid w:val="00DF27BD"/>
    <w:rsid w:val="00DF28BE"/>
    <w:rsid w:val="00DF294D"/>
    <w:rsid w:val="00DF2FFD"/>
    <w:rsid w:val="00DF3513"/>
    <w:rsid w:val="00DF3934"/>
    <w:rsid w:val="00DF393B"/>
    <w:rsid w:val="00DF3D9D"/>
    <w:rsid w:val="00DF4572"/>
    <w:rsid w:val="00DF4658"/>
    <w:rsid w:val="00DF4857"/>
    <w:rsid w:val="00DF532E"/>
    <w:rsid w:val="00DF5509"/>
    <w:rsid w:val="00DF58F8"/>
    <w:rsid w:val="00DF5BC3"/>
    <w:rsid w:val="00DF5D30"/>
    <w:rsid w:val="00DF62E5"/>
    <w:rsid w:val="00DF6C8B"/>
    <w:rsid w:val="00DF6F17"/>
    <w:rsid w:val="00DF6F35"/>
    <w:rsid w:val="00DF78FA"/>
    <w:rsid w:val="00DF7FA6"/>
    <w:rsid w:val="00DF7FBE"/>
    <w:rsid w:val="00DF7FE0"/>
    <w:rsid w:val="00E002F1"/>
    <w:rsid w:val="00E003D9"/>
    <w:rsid w:val="00E0082C"/>
    <w:rsid w:val="00E009F7"/>
    <w:rsid w:val="00E00E57"/>
    <w:rsid w:val="00E01216"/>
    <w:rsid w:val="00E01569"/>
    <w:rsid w:val="00E015F5"/>
    <w:rsid w:val="00E01A82"/>
    <w:rsid w:val="00E01D32"/>
    <w:rsid w:val="00E01DAA"/>
    <w:rsid w:val="00E01E17"/>
    <w:rsid w:val="00E02045"/>
    <w:rsid w:val="00E021A6"/>
    <w:rsid w:val="00E023E5"/>
    <w:rsid w:val="00E02432"/>
    <w:rsid w:val="00E02439"/>
    <w:rsid w:val="00E0281E"/>
    <w:rsid w:val="00E0286A"/>
    <w:rsid w:val="00E02963"/>
    <w:rsid w:val="00E033CB"/>
    <w:rsid w:val="00E03405"/>
    <w:rsid w:val="00E03472"/>
    <w:rsid w:val="00E03833"/>
    <w:rsid w:val="00E03836"/>
    <w:rsid w:val="00E03EAD"/>
    <w:rsid w:val="00E03EFA"/>
    <w:rsid w:val="00E04022"/>
    <w:rsid w:val="00E04228"/>
    <w:rsid w:val="00E04462"/>
    <w:rsid w:val="00E054A6"/>
    <w:rsid w:val="00E05633"/>
    <w:rsid w:val="00E05779"/>
    <w:rsid w:val="00E05F3C"/>
    <w:rsid w:val="00E06314"/>
    <w:rsid w:val="00E0637C"/>
    <w:rsid w:val="00E06CA1"/>
    <w:rsid w:val="00E06D2A"/>
    <w:rsid w:val="00E06EE2"/>
    <w:rsid w:val="00E0728F"/>
    <w:rsid w:val="00E0755C"/>
    <w:rsid w:val="00E07E0A"/>
    <w:rsid w:val="00E07E78"/>
    <w:rsid w:val="00E10057"/>
    <w:rsid w:val="00E106FE"/>
    <w:rsid w:val="00E10F0F"/>
    <w:rsid w:val="00E11563"/>
    <w:rsid w:val="00E1169D"/>
    <w:rsid w:val="00E11B69"/>
    <w:rsid w:val="00E12F83"/>
    <w:rsid w:val="00E12FF4"/>
    <w:rsid w:val="00E13A3B"/>
    <w:rsid w:val="00E13FC0"/>
    <w:rsid w:val="00E14772"/>
    <w:rsid w:val="00E14A7E"/>
    <w:rsid w:val="00E14C4F"/>
    <w:rsid w:val="00E14C6D"/>
    <w:rsid w:val="00E14ED4"/>
    <w:rsid w:val="00E151B2"/>
    <w:rsid w:val="00E151E1"/>
    <w:rsid w:val="00E15444"/>
    <w:rsid w:val="00E154FB"/>
    <w:rsid w:val="00E165CE"/>
    <w:rsid w:val="00E16D4B"/>
    <w:rsid w:val="00E17389"/>
    <w:rsid w:val="00E174D6"/>
    <w:rsid w:val="00E17619"/>
    <w:rsid w:val="00E177A6"/>
    <w:rsid w:val="00E17805"/>
    <w:rsid w:val="00E17B91"/>
    <w:rsid w:val="00E17F0F"/>
    <w:rsid w:val="00E20994"/>
    <w:rsid w:val="00E20D91"/>
    <w:rsid w:val="00E20E4F"/>
    <w:rsid w:val="00E20E69"/>
    <w:rsid w:val="00E20F79"/>
    <w:rsid w:val="00E21278"/>
    <w:rsid w:val="00E21784"/>
    <w:rsid w:val="00E21BF8"/>
    <w:rsid w:val="00E21ECA"/>
    <w:rsid w:val="00E22CCD"/>
    <w:rsid w:val="00E22E09"/>
    <w:rsid w:val="00E2362A"/>
    <w:rsid w:val="00E23A11"/>
    <w:rsid w:val="00E23A63"/>
    <w:rsid w:val="00E23C3C"/>
    <w:rsid w:val="00E23FB7"/>
    <w:rsid w:val="00E244F8"/>
    <w:rsid w:val="00E24680"/>
    <w:rsid w:val="00E246C5"/>
    <w:rsid w:val="00E24A27"/>
    <w:rsid w:val="00E24FDD"/>
    <w:rsid w:val="00E25026"/>
    <w:rsid w:val="00E25F0A"/>
    <w:rsid w:val="00E25F89"/>
    <w:rsid w:val="00E263A3"/>
    <w:rsid w:val="00E2657D"/>
    <w:rsid w:val="00E268D0"/>
    <w:rsid w:val="00E26982"/>
    <w:rsid w:val="00E269FA"/>
    <w:rsid w:val="00E26C81"/>
    <w:rsid w:val="00E26E1D"/>
    <w:rsid w:val="00E26F27"/>
    <w:rsid w:val="00E26FA7"/>
    <w:rsid w:val="00E26FF4"/>
    <w:rsid w:val="00E2707F"/>
    <w:rsid w:val="00E27783"/>
    <w:rsid w:val="00E27B8F"/>
    <w:rsid w:val="00E27BBB"/>
    <w:rsid w:val="00E303CF"/>
    <w:rsid w:val="00E304E6"/>
    <w:rsid w:val="00E3052D"/>
    <w:rsid w:val="00E309F3"/>
    <w:rsid w:val="00E30A6A"/>
    <w:rsid w:val="00E30BED"/>
    <w:rsid w:val="00E314BC"/>
    <w:rsid w:val="00E3173C"/>
    <w:rsid w:val="00E3209A"/>
    <w:rsid w:val="00E320EA"/>
    <w:rsid w:val="00E3217D"/>
    <w:rsid w:val="00E3250C"/>
    <w:rsid w:val="00E3295A"/>
    <w:rsid w:val="00E32D62"/>
    <w:rsid w:val="00E330FF"/>
    <w:rsid w:val="00E3382B"/>
    <w:rsid w:val="00E33963"/>
    <w:rsid w:val="00E339DC"/>
    <w:rsid w:val="00E33E15"/>
    <w:rsid w:val="00E33ECA"/>
    <w:rsid w:val="00E34381"/>
    <w:rsid w:val="00E3462B"/>
    <w:rsid w:val="00E346C6"/>
    <w:rsid w:val="00E3486D"/>
    <w:rsid w:val="00E3490A"/>
    <w:rsid w:val="00E34ACA"/>
    <w:rsid w:val="00E34D8A"/>
    <w:rsid w:val="00E35751"/>
    <w:rsid w:val="00E3577E"/>
    <w:rsid w:val="00E3600C"/>
    <w:rsid w:val="00E361B8"/>
    <w:rsid w:val="00E366DB"/>
    <w:rsid w:val="00E36A1B"/>
    <w:rsid w:val="00E36CE7"/>
    <w:rsid w:val="00E36D4F"/>
    <w:rsid w:val="00E36E1B"/>
    <w:rsid w:val="00E36F0A"/>
    <w:rsid w:val="00E37A36"/>
    <w:rsid w:val="00E4006E"/>
    <w:rsid w:val="00E4034B"/>
    <w:rsid w:val="00E406AB"/>
    <w:rsid w:val="00E4085A"/>
    <w:rsid w:val="00E41136"/>
    <w:rsid w:val="00E41145"/>
    <w:rsid w:val="00E41BC2"/>
    <w:rsid w:val="00E41C0C"/>
    <w:rsid w:val="00E41C97"/>
    <w:rsid w:val="00E41E06"/>
    <w:rsid w:val="00E4222F"/>
    <w:rsid w:val="00E42307"/>
    <w:rsid w:val="00E42366"/>
    <w:rsid w:val="00E429ED"/>
    <w:rsid w:val="00E431B2"/>
    <w:rsid w:val="00E43236"/>
    <w:rsid w:val="00E43895"/>
    <w:rsid w:val="00E43F37"/>
    <w:rsid w:val="00E447C3"/>
    <w:rsid w:val="00E44955"/>
    <w:rsid w:val="00E44C88"/>
    <w:rsid w:val="00E450ED"/>
    <w:rsid w:val="00E45451"/>
    <w:rsid w:val="00E45524"/>
    <w:rsid w:val="00E4576C"/>
    <w:rsid w:val="00E45A41"/>
    <w:rsid w:val="00E45C2A"/>
    <w:rsid w:val="00E45CE2"/>
    <w:rsid w:val="00E460EE"/>
    <w:rsid w:val="00E4622B"/>
    <w:rsid w:val="00E46758"/>
    <w:rsid w:val="00E46ADC"/>
    <w:rsid w:val="00E46E7C"/>
    <w:rsid w:val="00E4738B"/>
    <w:rsid w:val="00E473D3"/>
    <w:rsid w:val="00E4756D"/>
    <w:rsid w:val="00E4791B"/>
    <w:rsid w:val="00E47E31"/>
    <w:rsid w:val="00E50072"/>
    <w:rsid w:val="00E50484"/>
    <w:rsid w:val="00E507BF"/>
    <w:rsid w:val="00E50AC6"/>
    <w:rsid w:val="00E51012"/>
    <w:rsid w:val="00E513A7"/>
    <w:rsid w:val="00E516E4"/>
    <w:rsid w:val="00E518F9"/>
    <w:rsid w:val="00E51975"/>
    <w:rsid w:val="00E51D3C"/>
    <w:rsid w:val="00E51DDD"/>
    <w:rsid w:val="00E51EFF"/>
    <w:rsid w:val="00E51F3F"/>
    <w:rsid w:val="00E51FDD"/>
    <w:rsid w:val="00E5211D"/>
    <w:rsid w:val="00E5214A"/>
    <w:rsid w:val="00E52435"/>
    <w:rsid w:val="00E5249F"/>
    <w:rsid w:val="00E524BD"/>
    <w:rsid w:val="00E5258A"/>
    <w:rsid w:val="00E527E2"/>
    <w:rsid w:val="00E52E81"/>
    <w:rsid w:val="00E53122"/>
    <w:rsid w:val="00E53142"/>
    <w:rsid w:val="00E534A0"/>
    <w:rsid w:val="00E5351B"/>
    <w:rsid w:val="00E53535"/>
    <w:rsid w:val="00E53635"/>
    <w:rsid w:val="00E53A0D"/>
    <w:rsid w:val="00E53A43"/>
    <w:rsid w:val="00E53E17"/>
    <w:rsid w:val="00E53F7F"/>
    <w:rsid w:val="00E53FA9"/>
    <w:rsid w:val="00E53FB5"/>
    <w:rsid w:val="00E5414C"/>
    <w:rsid w:val="00E54634"/>
    <w:rsid w:val="00E547B3"/>
    <w:rsid w:val="00E549F1"/>
    <w:rsid w:val="00E54B30"/>
    <w:rsid w:val="00E54C2E"/>
    <w:rsid w:val="00E54C83"/>
    <w:rsid w:val="00E54F74"/>
    <w:rsid w:val="00E5502D"/>
    <w:rsid w:val="00E557EE"/>
    <w:rsid w:val="00E55859"/>
    <w:rsid w:val="00E55871"/>
    <w:rsid w:val="00E55A1C"/>
    <w:rsid w:val="00E56442"/>
    <w:rsid w:val="00E56749"/>
    <w:rsid w:val="00E56932"/>
    <w:rsid w:val="00E56A6D"/>
    <w:rsid w:val="00E56E21"/>
    <w:rsid w:val="00E56F5C"/>
    <w:rsid w:val="00E57202"/>
    <w:rsid w:val="00E5733D"/>
    <w:rsid w:val="00E57A3B"/>
    <w:rsid w:val="00E57D9E"/>
    <w:rsid w:val="00E57EB7"/>
    <w:rsid w:val="00E60626"/>
    <w:rsid w:val="00E60888"/>
    <w:rsid w:val="00E60966"/>
    <w:rsid w:val="00E61032"/>
    <w:rsid w:val="00E6158B"/>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4D6A"/>
    <w:rsid w:val="00E6523A"/>
    <w:rsid w:val="00E65891"/>
    <w:rsid w:val="00E65DA6"/>
    <w:rsid w:val="00E65DC9"/>
    <w:rsid w:val="00E6609D"/>
    <w:rsid w:val="00E66320"/>
    <w:rsid w:val="00E669D8"/>
    <w:rsid w:val="00E66CC7"/>
    <w:rsid w:val="00E671C9"/>
    <w:rsid w:val="00E6727D"/>
    <w:rsid w:val="00E6743F"/>
    <w:rsid w:val="00E6758E"/>
    <w:rsid w:val="00E67E23"/>
    <w:rsid w:val="00E70016"/>
    <w:rsid w:val="00E70964"/>
    <w:rsid w:val="00E70B48"/>
    <w:rsid w:val="00E70BC7"/>
    <w:rsid w:val="00E70FBC"/>
    <w:rsid w:val="00E7100E"/>
    <w:rsid w:val="00E7106B"/>
    <w:rsid w:val="00E71947"/>
    <w:rsid w:val="00E71956"/>
    <w:rsid w:val="00E719CB"/>
    <w:rsid w:val="00E71D18"/>
    <w:rsid w:val="00E71DAD"/>
    <w:rsid w:val="00E71F0C"/>
    <w:rsid w:val="00E71F71"/>
    <w:rsid w:val="00E71FB5"/>
    <w:rsid w:val="00E720AB"/>
    <w:rsid w:val="00E725F6"/>
    <w:rsid w:val="00E727D5"/>
    <w:rsid w:val="00E72A58"/>
    <w:rsid w:val="00E72BCC"/>
    <w:rsid w:val="00E72C01"/>
    <w:rsid w:val="00E72E78"/>
    <w:rsid w:val="00E72E98"/>
    <w:rsid w:val="00E7306C"/>
    <w:rsid w:val="00E730C2"/>
    <w:rsid w:val="00E733D2"/>
    <w:rsid w:val="00E7368E"/>
    <w:rsid w:val="00E73691"/>
    <w:rsid w:val="00E73941"/>
    <w:rsid w:val="00E73C75"/>
    <w:rsid w:val="00E741AC"/>
    <w:rsid w:val="00E7443F"/>
    <w:rsid w:val="00E74696"/>
    <w:rsid w:val="00E74A7A"/>
    <w:rsid w:val="00E750AB"/>
    <w:rsid w:val="00E75174"/>
    <w:rsid w:val="00E7572A"/>
    <w:rsid w:val="00E75CD8"/>
    <w:rsid w:val="00E75EBA"/>
    <w:rsid w:val="00E763B4"/>
    <w:rsid w:val="00E76466"/>
    <w:rsid w:val="00E766CE"/>
    <w:rsid w:val="00E769AD"/>
    <w:rsid w:val="00E76B06"/>
    <w:rsid w:val="00E76D32"/>
    <w:rsid w:val="00E76D5E"/>
    <w:rsid w:val="00E76D97"/>
    <w:rsid w:val="00E77848"/>
    <w:rsid w:val="00E77A2F"/>
    <w:rsid w:val="00E80029"/>
    <w:rsid w:val="00E800DB"/>
    <w:rsid w:val="00E80514"/>
    <w:rsid w:val="00E80683"/>
    <w:rsid w:val="00E80AC0"/>
    <w:rsid w:val="00E80B5B"/>
    <w:rsid w:val="00E80C82"/>
    <w:rsid w:val="00E80CC4"/>
    <w:rsid w:val="00E80DB5"/>
    <w:rsid w:val="00E80E1A"/>
    <w:rsid w:val="00E80E5B"/>
    <w:rsid w:val="00E80F4D"/>
    <w:rsid w:val="00E811E7"/>
    <w:rsid w:val="00E81516"/>
    <w:rsid w:val="00E81685"/>
    <w:rsid w:val="00E816C5"/>
    <w:rsid w:val="00E81960"/>
    <w:rsid w:val="00E81A72"/>
    <w:rsid w:val="00E81B28"/>
    <w:rsid w:val="00E81B72"/>
    <w:rsid w:val="00E81C2F"/>
    <w:rsid w:val="00E81CE0"/>
    <w:rsid w:val="00E81E7C"/>
    <w:rsid w:val="00E81F63"/>
    <w:rsid w:val="00E81FA9"/>
    <w:rsid w:val="00E820F3"/>
    <w:rsid w:val="00E8224D"/>
    <w:rsid w:val="00E827D7"/>
    <w:rsid w:val="00E82828"/>
    <w:rsid w:val="00E83061"/>
    <w:rsid w:val="00E83794"/>
    <w:rsid w:val="00E83BEE"/>
    <w:rsid w:val="00E8404E"/>
    <w:rsid w:val="00E8448F"/>
    <w:rsid w:val="00E8453F"/>
    <w:rsid w:val="00E84A10"/>
    <w:rsid w:val="00E84D97"/>
    <w:rsid w:val="00E8519F"/>
    <w:rsid w:val="00E851D8"/>
    <w:rsid w:val="00E85CC3"/>
    <w:rsid w:val="00E85DAC"/>
    <w:rsid w:val="00E8644A"/>
    <w:rsid w:val="00E86A61"/>
    <w:rsid w:val="00E86CF7"/>
    <w:rsid w:val="00E86E34"/>
    <w:rsid w:val="00E86E7E"/>
    <w:rsid w:val="00E87B8A"/>
    <w:rsid w:val="00E87D31"/>
    <w:rsid w:val="00E90279"/>
    <w:rsid w:val="00E90568"/>
    <w:rsid w:val="00E9062C"/>
    <w:rsid w:val="00E90635"/>
    <w:rsid w:val="00E909A1"/>
    <w:rsid w:val="00E909F6"/>
    <w:rsid w:val="00E90A06"/>
    <w:rsid w:val="00E90BFF"/>
    <w:rsid w:val="00E90DB6"/>
    <w:rsid w:val="00E91485"/>
    <w:rsid w:val="00E914D0"/>
    <w:rsid w:val="00E918F5"/>
    <w:rsid w:val="00E919DD"/>
    <w:rsid w:val="00E91E2F"/>
    <w:rsid w:val="00E91F04"/>
    <w:rsid w:val="00E91F35"/>
    <w:rsid w:val="00E920F9"/>
    <w:rsid w:val="00E9214C"/>
    <w:rsid w:val="00E9282D"/>
    <w:rsid w:val="00E9324A"/>
    <w:rsid w:val="00E9330F"/>
    <w:rsid w:val="00E9382C"/>
    <w:rsid w:val="00E93AD5"/>
    <w:rsid w:val="00E93CD3"/>
    <w:rsid w:val="00E93F04"/>
    <w:rsid w:val="00E942E6"/>
    <w:rsid w:val="00E948A1"/>
    <w:rsid w:val="00E94B86"/>
    <w:rsid w:val="00E95168"/>
    <w:rsid w:val="00E95507"/>
    <w:rsid w:val="00E95BA6"/>
    <w:rsid w:val="00E95BF9"/>
    <w:rsid w:val="00E95E7A"/>
    <w:rsid w:val="00E95F15"/>
    <w:rsid w:val="00E96406"/>
    <w:rsid w:val="00E964D3"/>
    <w:rsid w:val="00E966B6"/>
    <w:rsid w:val="00E96A17"/>
    <w:rsid w:val="00E97270"/>
    <w:rsid w:val="00E974F0"/>
    <w:rsid w:val="00E97648"/>
    <w:rsid w:val="00E976BF"/>
    <w:rsid w:val="00E97D19"/>
    <w:rsid w:val="00EA0747"/>
    <w:rsid w:val="00EA0771"/>
    <w:rsid w:val="00EA0B77"/>
    <w:rsid w:val="00EA0DD4"/>
    <w:rsid w:val="00EA0E4A"/>
    <w:rsid w:val="00EA1094"/>
    <w:rsid w:val="00EA148C"/>
    <w:rsid w:val="00EA1A54"/>
    <w:rsid w:val="00EA1CB2"/>
    <w:rsid w:val="00EA1DAD"/>
    <w:rsid w:val="00EA1DDB"/>
    <w:rsid w:val="00EA2226"/>
    <w:rsid w:val="00EA23DA"/>
    <w:rsid w:val="00EA26FC"/>
    <w:rsid w:val="00EA29F9"/>
    <w:rsid w:val="00EA2A2F"/>
    <w:rsid w:val="00EA2A6E"/>
    <w:rsid w:val="00EA2D43"/>
    <w:rsid w:val="00EA3342"/>
    <w:rsid w:val="00EA339D"/>
    <w:rsid w:val="00EA33C7"/>
    <w:rsid w:val="00EA3593"/>
    <w:rsid w:val="00EA3596"/>
    <w:rsid w:val="00EA3636"/>
    <w:rsid w:val="00EA36B4"/>
    <w:rsid w:val="00EA3B5A"/>
    <w:rsid w:val="00EA3EE7"/>
    <w:rsid w:val="00EA40EE"/>
    <w:rsid w:val="00EA410E"/>
    <w:rsid w:val="00EA433C"/>
    <w:rsid w:val="00EA49C4"/>
    <w:rsid w:val="00EA4B12"/>
    <w:rsid w:val="00EA4FD1"/>
    <w:rsid w:val="00EA531F"/>
    <w:rsid w:val="00EA53C2"/>
    <w:rsid w:val="00EA5695"/>
    <w:rsid w:val="00EA5B0A"/>
    <w:rsid w:val="00EA5E16"/>
    <w:rsid w:val="00EA5E9F"/>
    <w:rsid w:val="00EA6202"/>
    <w:rsid w:val="00EA62D8"/>
    <w:rsid w:val="00EA64B7"/>
    <w:rsid w:val="00EA65AD"/>
    <w:rsid w:val="00EA66B8"/>
    <w:rsid w:val="00EA7440"/>
    <w:rsid w:val="00EA7872"/>
    <w:rsid w:val="00EA79E0"/>
    <w:rsid w:val="00EA7FCF"/>
    <w:rsid w:val="00EB013F"/>
    <w:rsid w:val="00EB06B9"/>
    <w:rsid w:val="00EB0742"/>
    <w:rsid w:val="00EB0B98"/>
    <w:rsid w:val="00EB0CA3"/>
    <w:rsid w:val="00EB0D84"/>
    <w:rsid w:val="00EB0F1C"/>
    <w:rsid w:val="00EB104F"/>
    <w:rsid w:val="00EB1557"/>
    <w:rsid w:val="00EB1B27"/>
    <w:rsid w:val="00EB1B74"/>
    <w:rsid w:val="00EB1DA8"/>
    <w:rsid w:val="00EB1ECE"/>
    <w:rsid w:val="00EB1F89"/>
    <w:rsid w:val="00EB2167"/>
    <w:rsid w:val="00EB254D"/>
    <w:rsid w:val="00EB2AAD"/>
    <w:rsid w:val="00EB34A7"/>
    <w:rsid w:val="00EB35B8"/>
    <w:rsid w:val="00EB386D"/>
    <w:rsid w:val="00EB3AF3"/>
    <w:rsid w:val="00EB3BE7"/>
    <w:rsid w:val="00EB40DA"/>
    <w:rsid w:val="00EB4496"/>
    <w:rsid w:val="00EB491A"/>
    <w:rsid w:val="00EB49A8"/>
    <w:rsid w:val="00EB4CFF"/>
    <w:rsid w:val="00EB5476"/>
    <w:rsid w:val="00EB562C"/>
    <w:rsid w:val="00EB586B"/>
    <w:rsid w:val="00EB603D"/>
    <w:rsid w:val="00EB62E4"/>
    <w:rsid w:val="00EB635C"/>
    <w:rsid w:val="00EB6524"/>
    <w:rsid w:val="00EB6CF6"/>
    <w:rsid w:val="00EB701C"/>
    <w:rsid w:val="00EB70B0"/>
    <w:rsid w:val="00EB74E3"/>
    <w:rsid w:val="00EB7633"/>
    <w:rsid w:val="00EB7736"/>
    <w:rsid w:val="00EB798F"/>
    <w:rsid w:val="00EB79EF"/>
    <w:rsid w:val="00EB7AB3"/>
    <w:rsid w:val="00EB7B87"/>
    <w:rsid w:val="00EB7BA7"/>
    <w:rsid w:val="00EB7BFF"/>
    <w:rsid w:val="00EB7CB5"/>
    <w:rsid w:val="00EC0323"/>
    <w:rsid w:val="00EC0910"/>
    <w:rsid w:val="00EC09E6"/>
    <w:rsid w:val="00EC0DDA"/>
    <w:rsid w:val="00EC0E38"/>
    <w:rsid w:val="00EC0E95"/>
    <w:rsid w:val="00EC11F4"/>
    <w:rsid w:val="00EC14FF"/>
    <w:rsid w:val="00EC1749"/>
    <w:rsid w:val="00EC188F"/>
    <w:rsid w:val="00EC1C41"/>
    <w:rsid w:val="00EC1D8C"/>
    <w:rsid w:val="00EC226A"/>
    <w:rsid w:val="00EC23E5"/>
    <w:rsid w:val="00EC26CF"/>
    <w:rsid w:val="00EC2B9C"/>
    <w:rsid w:val="00EC2E2D"/>
    <w:rsid w:val="00EC3453"/>
    <w:rsid w:val="00EC3D46"/>
    <w:rsid w:val="00EC405E"/>
    <w:rsid w:val="00EC449E"/>
    <w:rsid w:val="00EC44AB"/>
    <w:rsid w:val="00EC462B"/>
    <w:rsid w:val="00EC4723"/>
    <w:rsid w:val="00EC47CF"/>
    <w:rsid w:val="00EC56E0"/>
    <w:rsid w:val="00EC57E3"/>
    <w:rsid w:val="00EC5F2F"/>
    <w:rsid w:val="00EC6057"/>
    <w:rsid w:val="00EC61C9"/>
    <w:rsid w:val="00EC64D2"/>
    <w:rsid w:val="00EC6847"/>
    <w:rsid w:val="00EC6947"/>
    <w:rsid w:val="00EC6993"/>
    <w:rsid w:val="00EC6A9F"/>
    <w:rsid w:val="00EC6DF0"/>
    <w:rsid w:val="00EC703D"/>
    <w:rsid w:val="00EC713C"/>
    <w:rsid w:val="00EC73A9"/>
    <w:rsid w:val="00EC752B"/>
    <w:rsid w:val="00EC77B2"/>
    <w:rsid w:val="00EC7B56"/>
    <w:rsid w:val="00EC7BD9"/>
    <w:rsid w:val="00EC7D3F"/>
    <w:rsid w:val="00EC7DB6"/>
    <w:rsid w:val="00ED03B2"/>
    <w:rsid w:val="00ED0CA8"/>
    <w:rsid w:val="00ED12B5"/>
    <w:rsid w:val="00ED14F1"/>
    <w:rsid w:val="00ED162F"/>
    <w:rsid w:val="00ED1B55"/>
    <w:rsid w:val="00ED1BD7"/>
    <w:rsid w:val="00ED207D"/>
    <w:rsid w:val="00ED20DB"/>
    <w:rsid w:val="00ED2582"/>
    <w:rsid w:val="00ED29C9"/>
    <w:rsid w:val="00ED2A23"/>
    <w:rsid w:val="00ED2B15"/>
    <w:rsid w:val="00ED2E52"/>
    <w:rsid w:val="00ED2F67"/>
    <w:rsid w:val="00ED3024"/>
    <w:rsid w:val="00ED30DE"/>
    <w:rsid w:val="00ED3B70"/>
    <w:rsid w:val="00ED4C68"/>
    <w:rsid w:val="00ED4DF1"/>
    <w:rsid w:val="00ED548B"/>
    <w:rsid w:val="00ED5B1B"/>
    <w:rsid w:val="00ED5C5A"/>
    <w:rsid w:val="00ED5EDE"/>
    <w:rsid w:val="00ED5FE4"/>
    <w:rsid w:val="00ED65A4"/>
    <w:rsid w:val="00ED696B"/>
    <w:rsid w:val="00ED6B39"/>
    <w:rsid w:val="00ED71C5"/>
    <w:rsid w:val="00ED7DFA"/>
    <w:rsid w:val="00EE081F"/>
    <w:rsid w:val="00EE087D"/>
    <w:rsid w:val="00EE0AB4"/>
    <w:rsid w:val="00EE0DEF"/>
    <w:rsid w:val="00EE16FA"/>
    <w:rsid w:val="00EE1BE9"/>
    <w:rsid w:val="00EE25E0"/>
    <w:rsid w:val="00EE2F43"/>
    <w:rsid w:val="00EE3C42"/>
    <w:rsid w:val="00EE3D40"/>
    <w:rsid w:val="00EE3D4F"/>
    <w:rsid w:val="00EE3E62"/>
    <w:rsid w:val="00EE40DC"/>
    <w:rsid w:val="00EE468F"/>
    <w:rsid w:val="00EE4CCF"/>
    <w:rsid w:val="00EE4D83"/>
    <w:rsid w:val="00EE51F5"/>
    <w:rsid w:val="00EE527A"/>
    <w:rsid w:val="00EE534D"/>
    <w:rsid w:val="00EE5560"/>
    <w:rsid w:val="00EE5CF3"/>
    <w:rsid w:val="00EE651F"/>
    <w:rsid w:val="00EE65D9"/>
    <w:rsid w:val="00EE6BAB"/>
    <w:rsid w:val="00EE6F1E"/>
    <w:rsid w:val="00EE745C"/>
    <w:rsid w:val="00EE77E6"/>
    <w:rsid w:val="00EE7B96"/>
    <w:rsid w:val="00EE7E46"/>
    <w:rsid w:val="00EF0348"/>
    <w:rsid w:val="00EF08A3"/>
    <w:rsid w:val="00EF0C7D"/>
    <w:rsid w:val="00EF0DBA"/>
    <w:rsid w:val="00EF13CD"/>
    <w:rsid w:val="00EF15C5"/>
    <w:rsid w:val="00EF1780"/>
    <w:rsid w:val="00EF19A0"/>
    <w:rsid w:val="00EF1D8D"/>
    <w:rsid w:val="00EF1F9C"/>
    <w:rsid w:val="00EF276C"/>
    <w:rsid w:val="00EF3034"/>
    <w:rsid w:val="00EF3040"/>
    <w:rsid w:val="00EF3A60"/>
    <w:rsid w:val="00EF3AA3"/>
    <w:rsid w:val="00EF3AB8"/>
    <w:rsid w:val="00EF3DCF"/>
    <w:rsid w:val="00EF4366"/>
    <w:rsid w:val="00EF48F0"/>
    <w:rsid w:val="00EF4CD6"/>
    <w:rsid w:val="00EF4DD7"/>
    <w:rsid w:val="00EF4E65"/>
    <w:rsid w:val="00EF53C2"/>
    <w:rsid w:val="00EF5466"/>
    <w:rsid w:val="00EF55A0"/>
    <w:rsid w:val="00EF5963"/>
    <w:rsid w:val="00EF597F"/>
    <w:rsid w:val="00EF5A85"/>
    <w:rsid w:val="00EF5B58"/>
    <w:rsid w:val="00EF5DC7"/>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133"/>
    <w:rsid w:val="00F014F3"/>
    <w:rsid w:val="00F018B7"/>
    <w:rsid w:val="00F01D2E"/>
    <w:rsid w:val="00F01F88"/>
    <w:rsid w:val="00F0272D"/>
    <w:rsid w:val="00F027BA"/>
    <w:rsid w:val="00F02F2F"/>
    <w:rsid w:val="00F03089"/>
    <w:rsid w:val="00F030E2"/>
    <w:rsid w:val="00F03B11"/>
    <w:rsid w:val="00F03D81"/>
    <w:rsid w:val="00F03E79"/>
    <w:rsid w:val="00F04190"/>
    <w:rsid w:val="00F042E5"/>
    <w:rsid w:val="00F04434"/>
    <w:rsid w:val="00F044DF"/>
    <w:rsid w:val="00F045BE"/>
    <w:rsid w:val="00F046F6"/>
    <w:rsid w:val="00F0470C"/>
    <w:rsid w:val="00F0494E"/>
    <w:rsid w:val="00F04A6C"/>
    <w:rsid w:val="00F04CDC"/>
    <w:rsid w:val="00F04FCA"/>
    <w:rsid w:val="00F05193"/>
    <w:rsid w:val="00F052B4"/>
    <w:rsid w:val="00F05726"/>
    <w:rsid w:val="00F05F76"/>
    <w:rsid w:val="00F05FBB"/>
    <w:rsid w:val="00F0628D"/>
    <w:rsid w:val="00F062DA"/>
    <w:rsid w:val="00F06651"/>
    <w:rsid w:val="00F0682F"/>
    <w:rsid w:val="00F069D2"/>
    <w:rsid w:val="00F06E8E"/>
    <w:rsid w:val="00F06FA5"/>
    <w:rsid w:val="00F06FC3"/>
    <w:rsid w:val="00F07891"/>
    <w:rsid w:val="00F079D9"/>
    <w:rsid w:val="00F07BA2"/>
    <w:rsid w:val="00F07DB9"/>
    <w:rsid w:val="00F07DE6"/>
    <w:rsid w:val="00F10180"/>
    <w:rsid w:val="00F1056C"/>
    <w:rsid w:val="00F10712"/>
    <w:rsid w:val="00F107F1"/>
    <w:rsid w:val="00F10FC1"/>
    <w:rsid w:val="00F110CC"/>
    <w:rsid w:val="00F112FD"/>
    <w:rsid w:val="00F11388"/>
    <w:rsid w:val="00F1198F"/>
    <w:rsid w:val="00F11DCA"/>
    <w:rsid w:val="00F122C3"/>
    <w:rsid w:val="00F126E6"/>
    <w:rsid w:val="00F133A1"/>
    <w:rsid w:val="00F13C9D"/>
    <w:rsid w:val="00F13ECD"/>
    <w:rsid w:val="00F144DE"/>
    <w:rsid w:val="00F148D4"/>
    <w:rsid w:val="00F148E4"/>
    <w:rsid w:val="00F14DAE"/>
    <w:rsid w:val="00F14F9E"/>
    <w:rsid w:val="00F15003"/>
    <w:rsid w:val="00F155CE"/>
    <w:rsid w:val="00F1593B"/>
    <w:rsid w:val="00F15F76"/>
    <w:rsid w:val="00F160E0"/>
    <w:rsid w:val="00F1635D"/>
    <w:rsid w:val="00F1635E"/>
    <w:rsid w:val="00F16488"/>
    <w:rsid w:val="00F16706"/>
    <w:rsid w:val="00F1680D"/>
    <w:rsid w:val="00F16F54"/>
    <w:rsid w:val="00F17560"/>
    <w:rsid w:val="00F17748"/>
    <w:rsid w:val="00F17AB6"/>
    <w:rsid w:val="00F17E5A"/>
    <w:rsid w:val="00F17E5B"/>
    <w:rsid w:val="00F17EAE"/>
    <w:rsid w:val="00F20455"/>
    <w:rsid w:val="00F206F2"/>
    <w:rsid w:val="00F208F9"/>
    <w:rsid w:val="00F20A6E"/>
    <w:rsid w:val="00F2133E"/>
    <w:rsid w:val="00F21442"/>
    <w:rsid w:val="00F218D4"/>
    <w:rsid w:val="00F218F0"/>
    <w:rsid w:val="00F21948"/>
    <w:rsid w:val="00F21D0B"/>
    <w:rsid w:val="00F22491"/>
    <w:rsid w:val="00F2250A"/>
    <w:rsid w:val="00F22CDB"/>
    <w:rsid w:val="00F22EAC"/>
    <w:rsid w:val="00F23449"/>
    <w:rsid w:val="00F23876"/>
    <w:rsid w:val="00F23924"/>
    <w:rsid w:val="00F23D83"/>
    <w:rsid w:val="00F23E3F"/>
    <w:rsid w:val="00F23F48"/>
    <w:rsid w:val="00F24788"/>
    <w:rsid w:val="00F24AC3"/>
    <w:rsid w:val="00F24B89"/>
    <w:rsid w:val="00F24F3C"/>
    <w:rsid w:val="00F253C1"/>
    <w:rsid w:val="00F25719"/>
    <w:rsid w:val="00F2640F"/>
    <w:rsid w:val="00F2667B"/>
    <w:rsid w:val="00F26827"/>
    <w:rsid w:val="00F269D4"/>
    <w:rsid w:val="00F2776B"/>
    <w:rsid w:val="00F27C34"/>
    <w:rsid w:val="00F27E46"/>
    <w:rsid w:val="00F301C2"/>
    <w:rsid w:val="00F302E1"/>
    <w:rsid w:val="00F30A82"/>
    <w:rsid w:val="00F31136"/>
    <w:rsid w:val="00F315AC"/>
    <w:rsid w:val="00F31B22"/>
    <w:rsid w:val="00F31B49"/>
    <w:rsid w:val="00F3222E"/>
    <w:rsid w:val="00F329F8"/>
    <w:rsid w:val="00F32AC2"/>
    <w:rsid w:val="00F32EB0"/>
    <w:rsid w:val="00F32F56"/>
    <w:rsid w:val="00F330E0"/>
    <w:rsid w:val="00F33257"/>
    <w:rsid w:val="00F332F3"/>
    <w:rsid w:val="00F33947"/>
    <w:rsid w:val="00F33CA5"/>
    <w:rsid w:val="00F33CB5"/>
    <w:rsid w:val="00F33D4F"/>
    <w:rsid w:val="00F33E4C"/>
    <w:rsid w:val="00F3431D"/>
    <w:rsid w:val="00F34365"/>
    <w:rsid w:val="00F34728"/>
    <w:rsid w:val="00F3481E"/>
    <w:rsid w:val="00F3485F"/>
    <w:rsid w:val="00F34B49"/>
    <w:rsid w:val="00F34C39"/>
    <w:rsid w:val="00F34CD6"/>
    <w:rsid w:val="00F34E91"/>
    <w:rsid w:val="00F351F4"/>
    <w:rsid w:val="00F354A6"/>
    <w:rsid w:val="00F354F5"/>
    <w:rsid w:val="00F35629"/>
    <w:rsid w:val="00F35857"/>
    <w:rsid w:val="00F35873"/>
    <w:rsid w:val="00F35920"/>
    <w:rsid w:val="00F35C1F"/>
    <w:rsid w:val="00F35CF9"/>
    <w:rsid w:val="00F3613E"/>
    <w:rsid w:val="00F36437"/>
    <w:rsid w:val="00F3664D"/>
    <w:rsid w:val="00F366A5"/>
    <w:rsid w:val="00F36B64"/>
    <w:rsid w:val="00F36C5F"/>
    <w:rsid w:val="00F36D05"/>
    <w:rsid w:val="00F37259"/>
    <w:rsid w:val="00F3780A"/>
    <w:rsid w:val="00F37F61"/>
    <w:rsid w:val="00F4003E"/>
    <w:rsid w:val="00F40082"/>
    <w:rsid w:val="00F4019C"/>
    <w:rsid w:val="00F405A4"/>
    <w:rsid w:val="00F40A16"/>
    <w:rsid w:val="00F40DB6"/>
    <w:rsid w:val="00F40DFB"/>
    <w:rsid w:val="00F40EC1"/>
    <w:rsid w:val="00F40F37"/>
    <w:rsid w:val="00F41497"/>
    <w:rsid w:val="00F4164F"/>
    <w:rsid w:val="00F41654"/>
    <w:rsid w:val="00F4188B"/>
    <w:rsid w:val="00F41B86"/>
    <w:rsid w:val="00F41F05"/>
    <w:rsid w:val="00F4222A"/>
    <w:rsid w:val="00F430C3"/>
    <w:rsid w:val="00F433BD"/>
    <w:rsid w:val="00F43470"/>
    <w:rsid w:val="00F43B1E"/>
    <w:rsid w:val="00F440FC"/>
    <w:rsid w:val="00F44346"/>
    <w:rsid w:val="00F44351"/>
    <w:rsid w:val="00F44398"/>
    <w:rsid w:val="00F446E6"/>
    <w:rsid w:val="00F44E6C"/>
    <w:rsid w:val="00F44EC5"/>
    <w:rsid w:val="00F44F1F"/>
    <w:rsid w:val="00F45171"/>
    <w:rsid w:val="00F456DE"/>
    <w:rsid w:val="00F45B62"/>
    <w:rsid w:val="00F45C33"/>
    <w:rsid w:val="00F45DB1"/>
    <w:rsid w:val="00F45F45"/>
    <w:rsid w:val="00F46328"/>
    <w:rsid w:val="00F46845"/>
    <w:rsid w:val="00F46951"/>
    <w:rsid w:val="00F46DB2"/>
    <w:rsid w:val="00F47075"/>
    <w:rsid w:val="00F47498"/>
    <w:rsid w:val="00F475C7"/>
    <w:rsid w:val="00F47E04"/>
    <w:rsid w:val="00F50336"/>
    <w:rsid w:val="00F504A3"/>
    <w:rsid w:val="00F506F1"/>
    <w:rsid w:val="00F50BCF"/>
    <w:rsid w:val="00F50CA5"/>
    <w:rsid w:val="00F50F51"/>
    <w:rsid w:val="00F512B2"/>
    <w:rsid w:val="00F515C1"/>
    <w:rsid w:val="00F516A5"/>
    <w:rsid w:val="00F516EE"/>
    <w:rsid w:val="00F51878"/>
    <w:rsid w:val="00F51BC9"/>
    <w:rsid w:val="00F51D96"/>
    <w:rsid w:val="00F52187"/>
    <w:rsid w:val="00F524AD"/>
    <w:rsid w:val="00F5255A"/>
    <w:rsid w:val="00F5283D"/>
    <w:rsid w:val="00F52872"/>
    <w:rsid w:val="00F528F7"/>
    <w:rsid w:val="00F52926"/>
    <w:rsid w:val="00F52ABA"/>
    <w:rsid w:val="00F52BC7"/>
    <w:rsid w:val="00F52EF0"/>
    <w:rsid w:val="00F532D0"/>
    <w:rsid w:val="00F53ACD"/>
    <w:rsid w:val="00F53BF4"/>
    <w:rsid w:val="00F541B6"/>
    <w:rsid w:val="00F54266"/>
    <w:rsid w:val="00F54674"/>
    <w:rsid w:val="00F55043"/>
    <w:rsid w:val="00F552E3"/>
    <w:rsid w:val="00F555F4"/>
    <w:rsid w:val="00F5562E"/>
    <w:rsid w:val="00F55FBD"/>
    <w:rsid w:val="00F56177"/>
    <w:rsid w:val="00F56352"/>
    <w:rsid w:val="00F56930"/>
    <w:rsid w:val="00F569B6"/>
    <w:rsid w:val="00F56DCF"/>
    <w:rsid w:val="00F57034"/>
    <w:rsid w:val="00F570D1"/>
    <w:rsid w:val="00F5770C"/>
    <w:rsid w:val="00F57DC1"/>
    <w:rsid w:val="00F57F93"/>
    <w:rsid w:val="00F60332"/>
    <w:rsid w:val="00F606D2"/>
    <w:rsid w:val="00F60BE9"/>
    <w:rsid w:val="00F613CD"/>
    <w:rsid w:val="00F616DA"/>
    <w:rsid w:val="00F61C1A"/>
    <w:rsid w:val="00F61D5D"/>
    <w:rsid w:val="00F61FD8"/>
    <w:rsid w:val="00F6294B"/>
    <w:rsid w:val="00F62DBF"/>
    <w:rsid w:val="00F6323E"/>
    <w:rsid w:val="00F6354A"/>
    <w:rsid w:val="00F63899"/>
    <w:rsid w:val="00F63A5B"/>
    <w:rsid w:val="00F64117"/>
    <w:rsid w:val="00F64166"/>
    <w:rsid w:val="00F641FC"/>
    <w:rsid w:val="00F64374"/>
    <w:rsid w:val="00F646AB"/>
    <w:rsid w:val="00F646EE"/>
    <w:rsid w:val="00F647F7"/>
    <w:rsid w:val="00F648FE"/>
    <w:rsid w:val="00F64965"/>
    <w:rsid w:val="00F64CAA"/>
    <w:rsid w:val="00F64E23"/>
    <w:rsid w:val="00F64FC5"/>
    <w:rsid w:val="00F65060"/>
    <w:rsid w:val="00F6570D"/>
    <w:rsid w:val="00F6583C"/>
    <w:rsid w:val="00F6589A"/>
    <w:rsid w:val="00F66322"/>
    <w:rsid w:val="00F6640C"/>
    <w:rsid w:val="00F6646D"/>
    <w:rsid w:val="00F668F3"/>
    <w:rsid w:val="00F669E0"/>
    <w:rsid w:val="00F66BE4"/>
    <w:rsid w:val="00F66C93"/>
    <w:rsid w:val="00F66EE2"/>
    <w:rsid w:val="00F67657"/>
    <w:rsid w:val="00F6783E"/>
    <w:rsid w:val="00F67894"/>
    <w:rsid w:val="00F67BBF"/>
    <w:rsid w:val="00F70873"/>
    <w:rsid w:val="00F709F5"/>
    <w:rsid w:val="00F70DBE"/>
    <w:rsid w:val="00F70E60"/>
    <w:rsid w:val="00F71124"/>
    <w:rsid w:val="00F7135E"/>
    <w:rsid w:val="00F7150A"/>
    <w:rsid w:val="00F71888"/>
    <w:rsid w:val="00F719CD"/>
    <w:rsid w:val="00F71B6D"/>
    <w:rsid w:val="00F71BB8"/>
    <w:rsid w:val="00F720EE"/>
    <w:rsid w:val="00F7226B"/>
    <w:rsid w:val="00F72584"/>
    <w:rsid w:val="00F7290D"/>
    <w:rsid w:val="00F72AD3"/>
    <w:rsid w:val="00F72BA7"/>
    <w:rsid w:val="00F72E59"/>
    <w:rsid w:val="00F7302F"/>
    <w:rsid w:val="00F7306A"/>
    <w:rsid w:val="00F732EC"/>
    <w:rsid w:val="00F734E4"/>
    <w:rsid w:val="00F73681"/>
    <w:rsid w:val="00F7390C"/>
    <w:rsid w:val="00F73D08"/>
    <w:rsid w:val="00F73FB9"/>
    <w:rsid w:val="00F73FFA"/>
    <w:rsid w:val="00F74851"/>
    <w:rsid w:val="00F74BC7"/>
    <w:rsid w:val="00F751BE"/>
    <w:rsid w:val="00F7586B"/>
    <w:rsid w:val="00F75967"/>
    <w:rsid w:val="00F75D11"/>
    <w:rsid w:val="00F75F2F"/>
    <w:rsid w:val="00F76445"/>
    <w:rsid w:val="00F7651A"/>
    <w:rsid w:val="00F768DD"/>
    <w:rsid w:val="00F76A63"/>
    <w:rsid w:val="00F76ECC"/>
    <w:rsid w:val="00F773BA"/>
    <w:rsid w:val="00F77C02"/>
    <w:rsid w:val="00F77F2E"/>
    <w:rsid w:val="00F80037"/>
    <w:rsid w:val="00F80399"/>
    <w:rsid w:val="00F8088B"/>
    <w:rsid w:val="00F80DAA"/>
    <w:rsid w:val="00F81048"/>
    <w:rsid w:val="00F812C8"/>
    <w:rsid w:val="00F8132D"/>
    <w:rsid w:val="00F81412"/>
    <w:rsid w:val="00F8142E"/>
    <w:rsid w:val="00F816EF"/>
    <w:rsid w:val="00F818AE"/>
    <w:rsid w:val="00F81A36"/>
    <w:rsid w:val="00F81B40"/>
    <w:rsid w:val="00F81F15"/>
    <w:rsid w:val="00F820C4"/>
    <w:rsid w:val="00F82121"/>
    <w:rsid w:val="00F821D0"/>
    <w:rsid w:val="00F82722"/>
    <w:rsid w:val="00F8279C"/>
    <w:rsid w:val="00F827B6"/>
    <w:rsid w:val="00F8296B"/>
    <w:rsid w:val="00F82AB1"/>
    <w:rsid w:val="00F82B27"/>
    <w:rsid w:val="00F83436"/>
    <w:rsid w:val="00F83829"/>
    <w:rsid w:val="00F83B4E"/>
    <w:rsid w:val="00F83EB4"/>
    <w:rsid w:val="00F84069"/>
    <w:rsid w:val="00F843D7"/>
    <w:rsid w:val="00F8519A"/>
    <w:rsid w:val="00F85536"/>
    <w:rsid w:val="00F85B08"/>
    <w:rsid w:val="00F85D03"/>
    <w:rsid w:val="00F85EAA"/>
    <w:rsid w:val="00F86052"/>
    <w:rsid w:val="00F8654D"/>
    <w:rsid w:val="00F8657A"/>
    <w:rsid w:val="00F865ED"/>
    <w:rsid w:val="00F86639"/>
    <w:rsid w:val="00F86705"/>
    <w:rsid w:val="00F86796"/>
    <w:rsid w:val="00F8679A"/>
    <w:rsid w:val="00F86BF8"/>
    <w:rsid w:val="00F87117"/>
    <w:rsid w:val="00F8736C"/>
    <w:rsid w:val="00F87BE1"/>
    <w:rsid w:val="00F87DB7"/>
    <w:rsid w:val="00F9000A"/>
    <w:rsid w:val="00F9030E"/>
    <w:rsid w:val="00F90A0F"/>
    <w:rsid w:val="00F90ADB"/>
    <w:rsid w:val="00F90AE1"/>
    <w:rsid w:val="00F90DAB"/>
    <w:rsid w:val="00F90E78"/>
    <w:rsid w:val="00F91209"/>
    <w:rsid w:val="00F921F9"/>
    <w:rsid w:val="00F9221F"/>
    <w:rsid w:val="00F924CE"/>
    <w:rsid w:val="00F92706"/>
    <w:rsid w:val="00F92BCD"/>
    <w:rsid w:val="00F931C7"/>
    <w:rsid w:val="00F93520"/>
    <w:rsid w:val="00F93559"/>
    <w:rsid w:val="00F93830"/>
    <w:rsid w:val="00F93B08"/>
    <w:rsid w:val="00F93D72"/>
    <w:rsid w:val="00F93E65"/>
    <w:rsid w:val="00F94070"/>
    <w:rsid w:val="00F941A3"/>
    <w:rsid w:val="00F9429E"/>
    <w:rsid w:val="00F943FD"/>
    <w:rsid w:val="00F94442"/>
    <w:rsid w:val="00F94559"/>
    <w:rsid w:val="00F94F2D"/>
    <w:rsid w:val="00F95060"/>
    <w:rsid w:val="00F950B5"/>
    <w:rsid w:val="00F9513F"/>
    <w:rsid w:val="00F954F6"/>
    <w:rsid w:val="00F958D0"/>
    <w:rsid w:val="00F95982"/>
    <w:rsid w:val="00F95B88"/>
    <w:rsid w:val="00F95F71"/>
    <w:rsid w:val="00F9603A"/>
    <w:rsid w:val="00F967DF"/>
    <w:rsid w:val="00F969B5"/>
    <w:rsid w:val="00F969C2"/>
    <w:rsid w:val="00F96B46"/>
    <w:rsid w:val="00F96DFA"/>
    <w:rsid w:val="00F96E13"/>
    <w:rsid w:val="00F96E35"/>
    <w:rsid w:val="00F96F7C"/>
    <w:rsid w:val="00F9778D"/>
    <w:rsid w:val="00F97908"/>
    <w:rsid w:val="00F97B43"/>
    <w:rsid w:val="00FA039F"/>
    <w:rsid w:val="00FA07F8"/>
    <w:rsid w:val="00FA0DF1"/>
    <w:rsid w:val="00FA105C"/>
    <w:rsid w:val="00FA1475"/>
    <w:rsid w:val="00FA148A"/>
    <w:rsid w:val="00FA14C8"/>
    <w:rsid w:val="00FA1535"/>
    <w:rsid w:val="00FA16DD"/>
    <w:rsid w:val="00FA196C"/>
    <w:rsid w:val="00FA224A"/>
    <w:rsid w:val="00FA27C8"/>
    <w:rsid w:val="00FA2BF9"/>
    <w:rsid w:val="00FA2E63"/>
    <w:rsid w:val="00FA3499"/>
    <w:rsid w:val="00FA3B76"/>
    <w:rsid w:val="00FA43EF"/>
    <w:rsid w:val="00FA4490"/>
    <w:rsid w:val="00FA46DA"/>
    <w:rsid w:val="00FA4D66"/>
    <w:rsid w:val="00FA5A4E"/>
    <w:rsid w:val="00FA5D73"/>
    <w:rsid w:val="00FA5DB5"/>
    <w:rsid w:val="00FA65A4"/>
    <w:rsid w:val="00FA663A"/>
    <w:rsid w:val="00FA679F"/>
    <w:rsid w:val="00FA685E"/>
    <w:rsid w:val="00FA6A3A"/>
    <w:rsid w:val="00FA6BE0"/>
    <w:rsid w:val="00FA6DD9"/>
    <w:rsid w:val="00FA7144"/>
    <w:rsid w:val="00FA7B69"/>
    <w:rsid w:val="00FA7E03"/>
    <w:rsid w:val="00FA7E68"/>
    <w:rsid w:val="00FB0082"/>
    <w:rsid w:val="00FB015D"/>
    <w:rsid w:val="00FB0243"/>
    <w:rsid w:val="00FB0479"/>
    <w:rsid w:val="00FB08DE"/>
    <w:rsid w:val="00FB0C75"/>
    <w:rsid w:val="00FB0D35"/>
    <w:rsid w:val="00FB1224"/>
    <w:rsid w:val="00FB143D"/>
    <w:rsid w:val="00FB14D1"/>
    <w:rsid w:val="00FB1527"/>
    <w:rsid w:val="00FB16DC"/>
    <w:rsid w:val="00FB1B08"/>
    <w:rsid w:val="00FB1CD3"/>
    <w:rsid w:val="00FB1DE5"/>
    <w:rsid w:val="00FB2437"/>
    <w:rsid w:val="00FB2537"/>
    <w:rsid w:val="00FB2D24"/>
    <w:rsid w:val="00FB2D48"/>
    <w:rsid w:val="00FB2D8D"/>
    <w:rsid w:val="00FB33DC"/>
    <w:rsid w:val="00FB3618"/>
    <w:rsid w:val="00FB3B38"/>
    <w:rsid w:val="00FB3D33"/>
    <w:rsid w:val="00FB4275"/>
    <w:rsid w:val="00FB42B5"/>
    <w:rsid w:val="00FB4338"/>
    <w:rsid w:val="00FB477E"/>
    <w:rsid w:val="00FB4C9C"/>
    <w:rsid w:val="00FB4D62"/>
    <w:rsid w:val="00FB4E1D"/>
    <w:rsid w:val="00FB51DD"/>
    <w:rsid w:val="00FB54AF"/>
    <w:rsid w:val="00FB58B1"/>
    <w:rsid w:val="00FB5B4E"/>
    <w:rsid w:val="00FB5DE1"/>
    <w:rsid w:val="00FB5E80"/>
    <w:rsid w:val="00FB6165"/>
    <w:rsid w:val="00FB6225"/>
    <w:rsid w:val="00FB638C"/>
    <w:rsid w:val="00FB6849"/>
    <w:rsid w:val="00FB7160"/>
    <w:rsid w:val="00FB71D4"/>
    <w:rsid w:val="00FB7474"/>
    <w:rsid w:val="00FB7BD4"/>
    <w:rsid w:val="00FB7C32"/>
    <w:rsid w:val="00FC0150"/>
    <w:rsid w:val="00FC03AB"/>
    <w:rsid w:val="00FC04CD"/>
    <w:rsid w:val="00FC0586"/>
    <w:rsid w:val="00FC0A93"/>
    <w:rsid w:val="00FC0AAF"/>
    <w:rsid w:val="00FC16EF"/>
    <w:rsid w:val="00FC1828"/>
    <w:rsid w:val="00FC1C65"/>
    <w:rsid w:val="00FC252C"/>
    <w:rsid w:val="00FC26DE"/>
    <w:rsid w:val="00FC2F55"/>
    <w:rsid w:val="00FC32AC"/>
    <w:rsid w:val="00FC35CD"/>
    <w:rsid w:val="00FC392F"/>
    <w:rsid w:val="00FC3C17"/>
    <w:rsid w:val="00FC3ED9"/>
    <w:rsid w:val="00FC3FA0"/>
    <w:rsid w:val="00FC408E"/>
    <w:rsid w:val="00FC40E8"/>
    <w:rsid w:val="00FC4222"/>
    <w:rsid w:val="00FC42B7"/>
    <w:rsid w:val="00FC43D6"/>
    <w:rsid w:val="00FC4729"/>
    <w:rsid w:val="00FC4A8C"/>
    <w:rsid w:val="00FC4E24"/>
    <w:rsid w:val="00FC503A"/>
    <w:rsid w:val="00FC52A7"/>
    <w:rsid w:val="00FC53DB"/>
    <w:rsid w:val="00FC57C1"/>
    <w:rsid w:val="00FC585D"/>
    <w:rsid w:val="00FC5A9C"/>
    <w:rsid w:val="00FC5CE8"/>
    <w:rsid w:val="00FC5FC2"/>
    <w:rsid w:val="00FC6177"/>
    <w:rsid w:val="00FC63D1"/>
    <w:rsid w:val="00FC6B29"/>
    <w:rsid w:val="00FC6C1B"/>
    <w:rsid w:val="00FC6E99"/>
    <w:rsid w:val="00FC73CC"/>
    <w:rsid w:val="00FC74C9"/>
    <w:rsid w:val="00FC7528"/>
    <w:rsid w:val="00FC75A7"/>
    <w:rsid w:val="00FC7634"/>
    <w:rsid w:val="00FC7B39"/>
    <w:rsid w:val="00FC7C94"/>
    <w:rsid w:val="00FC7DDD"/>
    <w:rsid w:val="00FD0572"/>
    <w:rsid w:val="00FD0BF1"/>
    <w:rsid w:val="00FD0E94"/>
    <w:rsid w:val="00FD14D4"/>
    <w:rsid w:val="00FD1705"/>
    <w:rsid w:val="00FD1A97"/>
    <w:rsid w:val="00FD1AD2"/>
    <w:rsid w:val="00FD21F2"/>
    <w:rsid w:val="00FD22BA"/>
    <w:rsid w:val="00FD2538"/>
    <w:rsid w:val="00FD2642"/>
    <w:rsid w:val="00FD27CA"/>
    <w:rsid w:val="00FD2823"/>
    <w:rsid w:val="00FD2D7B"/>
    <w:rsid w:val="00FD2E80"/>
    <w:rsid w:val="00FD31B6"/>
    <w:rsid w:val="00FD3497"/>
    <w:rsid w:val="00FD3648"/>
    <w:rsid w:val="00FD37F6"/>
    <w:rsid w:val="00FD397D"/>
    <w:rsid w:val="00FD39C2"/>
    <w:rsid w:val="00FD3A86"/>
    <w:rsid w:val="00FD4589"/>
    <w:rsid w:val="00FD473E"/>
    <w:rsid w:val="00FD49B8"/>
    <w:rsid w:val="00FD4B28"/>
    <w:rsid w:val="00FD5188"/>
    <w:rsid w:val="00FD58FA"/>
    <w:rsid w:val="00FD5DB6"/>
    <w:rsid w:val="00FD6A65"/>
    <w:rsid w:val="00FD70E1"/>
    <w:rsid w:val="00FD75D2"/>
    <w:rsid w:val="00FD78B6"/>
    <w:rsid w:val="00FD79AE"/>
    <w:rsid w:val="00FD7DF9"/>
    <w:rsid w:val="00FE07FD"/>
    <w:rsid w:val="00FE0B51"/>
    <w:rsid w:val="00FE0B78"/>
    <w:rsid w:val="00FE0CB5"/>
    <w:rsid w:val="00FE0ED4"/>
    <w:rsid w:val="00FE1EAB"/>
    <w:rsid w:val="00FE231B"/>
    <w:rsid w:val="00FE29B0"/>
    <w:rsid w:val="00FE2A0E"/>
    <w:rsid w:val="00FE2E3D"/>
    <w:rsid w:val="00FE3465"/>
    <w:rsid w:val="00FE360B"/>
    <w:rsid w:val="00FE3CF4"/>
    <w:rsid w:val="00FE4425"/>
    <w:rsid w:val="00FE46ED"/>
    <w:rsid w:val="00FE4D71"/>
    <w:rsid w:val="00FE4EA8"/>
    <w:rsid w:val="00FE5320"/>
    <w:rsid w:val="00FE57CD"/>
    <w:rsid w:val="00FE5C2B"/>
    <w:rsid w:val="00FE61B1"/>
    <w:rsid w:val="00FE61DB"/>
    <w:rsid w:val="00FE674A"/>
    <w:rsid w:val="00FE67CF"/>
    <w:rsid w:val="00FE6AE0"/>
    <w:rsid w:val="00FE6B82"/>
    <w:rsid w:val="00FE6D20"/>
    <w:rsid w:val="00FE6FB3"/>
    <w:rsid w:val="00FE6FB9"/>
    <w:rsid w:val="00FE7549"/>
    <w:rsid w:val="00FE7BCC"/>
    <w:rsid w:val="00FE7EF8"/>
    <w:rsid w:val="00FF090B"/>
    <w:rsid w:val="00FF126D"/>
    <w:rsid w:val="00FF1A45"/>
    <w:rsid w:val="00FF1ADE"/>
    <w:rsid w:val="00FF1C90"/>
    <w:rsid w:val="00FF1D5B"/>
    <w:rsid w:val="00FF1F80"/>
    <w:rsid w:val="00FF2310"/>
    <w:rsid w:val="00FF236E"/>
    <w:rsid w:val="00FF2474"/>
    <w:rsid w:val="00FF2781"/>
    <w:rsid w:val="00FF2E73"/>
    <w:rsid w:val="00FF31CC"/>
    <w:rsid w:val="00FF35FE"/>
    <w:rsid w:val="00FF3727"/>
    <w:rsid w:val="00FF3D4C"/>
    <w:rsid w:val="00FF4589"/>
    <w:rsid w:val="00FF472E"/>
    <w:rsid w:val="00FF4AE2"/>
    <w:rsid w:val="00FF50A8"/>
    <w:rsid w:val="00FF50D3"/>
    <w:rsid w:val="00FF54C0"/>
    <w:rsid w:val="00FF568E"/>
    <w:rsid w:val="00FF571E"/>
    <w:rsid w:val="00FF591F"/>
    <w:rsid w:val="00FF6206"/>
    <w:rsid w:val="00FF645B"/>
    <w:rsid w:val="00FF6676"/>
    <w:rsid w:val="00FF6BD1"/>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B607F6C"/>
  <w15:docId w15:val="{FDE874A4-B3FB-4A98-B206-5FC8E5A8F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2546"/>
    <w:pPr>
      <w:spacing w:after="180"/>
    </w:pPr>
    <w:rPr>
      <w:rFonts w:eastAsia="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3E4F17"/>
    <w:pPr>
      <w:keepNext/>
      <w:numPr>
        <w:numId w:val="2"/>
      </w:numPr>
      <w:autoSpaceDE w:val="0"/>
      <w:autoSpaceDN w:val="0"/>
      <w:adjustRightInd w:val="0"/>
      <w:snapToGrid w:val="0"/>
      <w:spacing w:before="120" w:after="120"/>
      <w:jc w:val="both"/>
      <w:outlineLvl w:val="0"/>
    </w:pPr>
    <w:rPr>
      <w:rFonts w:eastAsiaTheme="minorEastAsia"/>
      <w:b/>
      <w:bCs/>
      <w:sz w:val="28"/>
      <w:szCs w:val="28"/>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3E4F17"/>
    <w:pPr>
      <w:keepNext/>
      <w:numPr>
        <w:ilvl w:val="1"/>
        <w:numId w:val="2"/>
      </w:numPr>
      <w:autoSpaceDE w:val="0"/>
      <w:autoSpaceDN w:val="0"/>
      <w:adjustRightInd w:val="0"/>
      <w:snapToGrid w:val="0"/>
      <w:spacing w:before="120" w:after="120"/>
      <w:jc w:val="both"/>
      <w:outlineLvl w:val="1"/>
    </w:pPr>
    <w:rPr>
      <w:rFonts w:eastAsiaTheme="minorEastAsia"/>
      <w:b/>
      <w:bCs/>
      <w:sz w:val="24"/>
      <w:szCs w:val="2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2471E"/>
    <w:pPr>
      <w:keepNext/>
      <w:numPr>
        <w:ilvl w:val="2"/>
        <w:numId w:val="2"/>
      </w:numPr>
      <w:autoSpaceDE w:val="0"/>
      <w:autoSpaceDN w:val="0"/>
      <w:adjustRightInd w:val="0"/>
      <w:snapToGrid w:val="0"/>
      <w:spacing w:before="120" w:after="120"/>
      <w:jc w:val="both"/>
      <w:outlineLvl w:val="2"/>
    </w:pPr>
    <w:rPr>
      <w:rFonts w:eastAsiaTheme="minorEastAsia"/>
      <w:b/>
      <w:sz w:val="22"/>
      <w:szCs w:val="22"/>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qFormat/>
    <w:rsid w:val="000407C8"/>
    <w:pPr>
      <w:keepNext/>
      <w:numPr>
        <w:ilvl w:val="3"/>
        <w:numId w:val="2"/>
      </w:numPr>
      <w:autoSpaceDE w:val="0"/>
      <w:autoSpaceDN w:val="0"/>
      <w:adjustRightInd w:val="0"/>
      <w:snapToGrid w:val="0"/>
      <w:spacing w:before="120" w:after="120"/>
      <w:jc w:val="both"/>
      <w:outlineLvl w:val="3"/>
    </w:pPr>
    <w:rPr>
      <w:rFonts w:eastAsiaTheme="minorEastAsia"/>
      <w:b/>
      <w:bCs/>
      <w:sz w:val="22"/>
      <w:szCs w:val="28"/>
    </w:rPr>
  </w:style>
  <w:style w:type="paragraph" w:styleId="Heading5">
    <w:name w:val="heading 5"/>
    <w:basedOn w:val="Normal"/>
    <w:next w:val="Normal"/>
    <w:link w:val="Heading5Char"/>
    <w:uiPriority w:val="9"/>
    <w:qFormat/>
    <w:rsid w:val="000407C8"/>
    <w:pPr>
      <w:keepNext/>
      <w:numPr>
        <w:ilvl w:val="4"/>
        <w:numId w:val="2"/>
      </w:numPr>
      <w:autoSpaceDE w:val="0"/>
      <w:autoSpaceDN w:val="0"/>
      <w:adjustRightInd w:val="0"/>
      <w:snapToGrid w:val="0"/>
      <w:spacing w:before="120" w:after="120"/>
      <w:jc w:val="both"/>
      <w:outlineLvl w:val="4"/>
    </w:pPr>
    <w:rPr>
      <w:rFonts w:eastAsiaTheme="minorEastAsia"/>
      <w:b/>
      <w:bCs/>
      <w:i/>
      <w:iCs/>
      <w:sz w:val="22"/>
      <w:szCs w:val="26"/>
    </w:rPr>
  </w:style>
  <w:style w:type="paragraph" w:styleId="Heading6">
    <w:name w:val="heading 6"/>
    <w:basedOn w:val="Normal"/>
    <w:next w:val="Normal"/>
    <w:link w:val="Heading6Char"/>
    <w:uiPriority w:val="9"/>
    <w:qFormat/>
    <w:rsid w:val="000407C8"/>
    <w:pPr>
      <w:numPr>
        <w:ilvl w:val="5"/>
        <w:numId w:val="2"/>
      </w:numPr>
      <w:autoSpaceDE w:val="0"/>
      <w:autoSpaceDN w:val="0"/>
      <w:adjustRightInd w:val="0"/>
      <w:snapToGrid w:val="0"/>
      <w:spacing w:before="240" w:after="60"/>
      <w:jc w:val="both"/>
      <w:outlineLvl w:val="5"/>
    </w:pPr>
    <w:rPr>
      <w:rFonts w:eastAsiaTheme="minorEastAsia"/>
      <w:b/>
      <w:bCs/>
      <w:sz w:val="22"/>
      <w:szCs w:val="22"/>
    </w:rPr>
  </w:style>
  <w:style w:type="paragraph" w:styleId="Heading7">
    <w:name w:val="heading 7"/>
    <w:basedOn w:val="Normal"/>
    <w:next w:val="Normal"/>
    <w:link w:val="Heading7Char"/>
    <w:uiPriority w:val="9"/>
    <w:qFormat/>
    <w:rsid w:val="000407C8"/>
    <w:pPr>
      <w:numPr>
        <w:ilvl w:val="6"/>
        <w:numId w:val="2"/>
      </w:numPr>
      <w:autoSpaceDE w:val="0"/>
      <w:autoSpaceDN w:val="0"/>
      <w:adjustRightInd w:val="0"/>
      <w:snapToGrid w:val="0"/>
      <w:spacing w:before="240" w:after="60"/>
      <w:jc w:val="both"/>
      <w:outlineLvl w:val="6"/>
    </w:pPr>
    <w:rPr>
      <w:rFonts w:eastAsiaTheme="minorEastAsia"/>
      <w:sz w:val="24"/>
      <w:szCs w:val="24"/>
    </w:rPr>
  </w:style>
  <w:style w:type="paragraph" w:styleId="Heading8">
    <w:name w:val="heading 8"/>
    <w:basedOn w:val="Normal"/>
    <w:next w:val="Normal"/>
    <w:link w:val="Heading8Char"/>
    <w:uiPriority w:val="9"/>
    <w:qFormat/>
    <w:rsid w:val="000407C8"/>
    <w:pPr>
      <w:numPr>
        <w:ilvl w:val="7"/>
        <w:numId w:val="2"/>
      </w:numPr>
      <w:autoSpaceDE w:val="0"/>
      <w:autoSpaceDN w:val="0"/>
      <w:adjustRightInd w:val="0"/>
      <w:snapToGrid w:val="0"/>
      <w:spacing w:before="240" w:after="60"/>
      <w:jc w:val="both"/>
      <w:outlineLvl w:val="7"/>
    </w:pPr>
    <w:rPr>
      <w:rFonts w:eastAsiaTheme="minorEastAsia"/>
      <w:i/>
      <w:iCs/>
      <w:sz w:val="24"/>
      <w:szCs w:val="24"/>
    </w:rPr>
  </w:style>
  <w:style w:type="paragraph" w:styleId="Heading9">
    <w:name w:val="heading 9"/>
    <w:aliases w:val="Figure Heading,FH"/>
    <w:basedOn w:val="Normal"/>
    <w:next w:val="Normal"/>
    <w:link w:val="Heading9Char"/>
    <w:uiPriority w:val="9"/>
    <w:qFormat/>
    <w:rsid w:val="000407C8"/>
    <w:pPr>
      <w:numPr>
        <w:ilvl w:val="8"/>
        <w:numId w:val="2"/>
      </w:numPr>
      <w:autoSpaceDE w:val="0"/>
      <w:autoSpaceDN w:val="0"/>
      <w:adjustRightInd w:val="0"/>
      <w:snapToGrid w:val="0"/>
      <w:spacing w:before="240" w:after="60"/>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D577E0"/>
    <w:rPr>
      <w:b/>
      <w:bCs/>
      <w:sz w:val="28"/>
      <w:szCs w:val="28"/>
      <w:lang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locked/>
    <w:rsid w:val="00D577E0"/>
    <w:rPr>
      <w:b/>
      <w:bCs/>
      <w:sz w:val="24"/>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locked/>
    <w:rsid w:val="00D577E0"/>
    <w:rPr>
      <w:b/>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locked/>
    <w:rsid w:val="00D577E0"/>
    <w:rPr>
      <w:b/>
      <w:bCs/>
      <w:sz w:val="22"/>
      <w:szCs w:val="28"/>
      <w:lang w:eastAsia="en-US"/>
    </w:rPr>
  </w:style>
  <w:style w:type="character" w:customStyle="1" w:styleId="Heading5Char">
    <w:name w:val="Heading 5 Char"/>
    <w:basedOn w:val="DefaultParagraphFont"/>
    <w:link w:val="Heading5"/>
    <w:uiPriority w:val="9"/>
    <w:locked/>
    <w:rsid w:val="00D577E0"/>
    <w:rPr>
      <w:b/>
      <w:bCs/>
      <w:i/>
      <w:iCs/>
      <w:sz w:val="22"/>
      <w:szCs w:val="26"/>
      <w:lang w:eastAsia="en-US"/>
    </w:rPr>
  </w:style>
  <w:style w:type="character" w:customStyle="1" w:styleId="Heading6Char">
    <w:name w:val="Heading 6 Char"/>
    <w:basedOn w:val="DefaultParagraphFont"/>
    <w:link w:val="Heading6"/>
    <w:uiPriority w:val="9"/>
    <w:locked/>
    <w:rsid w:val="00D577E0"/>
    <w:rPr>
      <w:b/>
      <w:bCs/>
      <w:sz w:val="22"/>
      <w:szCs w:val="22"/>
      <w:lang w:eastAsia="en-US"/>
    </w:rPr>
  </w:style>
  <w:style w:type="character" w:customStyle="1" w:styleId="Heading7Char">
    <w:name w:val="Heading 7 Char"/>
    <w:basedOn w:val="DefaultParagraphFont"/>
    <w:link w:val="Heading7"/>
    <w:uiPriority w:val="9"/>
    <w:locked/>
    <w:rsid w:val="00D577E0"/>
    <w:rPr>
      <w:sz w:val="24"/>
      <w:szCs w:val="24"/>
      <w:lang w:eastAsia="en-US"/>
    </w:rPr>
  </w:style>
  <w:style w:type="character" w:customStyle="1" w:styleId="Heading8Char">
    <w:name w:val="Heading 8 Char"/>
    <w:basedOn w:val="DefaultParagraphFont"/>
    <w:link w:val="Heading8"/>
    <w:uiPriority w:val="9"/>
    <w:locked/>
    <w:rsid w:val="00D577E0"/>
    <w:rPr>
      <w:i/>
      <w:iCs/>
      <w:sz w:val="24"/>
      <w:szCs w:val="24"/>
      <w:lang w:eastAsia="en-US"/>
    </w:rPr>
  </w:style>
  <w:style w:type="character" w:customStyle="1" w:styleId="Heading9Char">
    <w:name w:val="Heading 9 Char"/>
    <w:aliases w:val="Figure Heading Char,FH Char"/>
    <w:basedOn w:val="DefaultParagraphFont"/>
    <w:link w:val="Heading9"/>
    <w:uiPriority w:val="9"/>
    <w:locked/>
    <w:rsid w:val="00D577E0"/>
    <w:rPr>
      <w:rFonts w:ascii="Arial" w:hAnsi="Arial" w:cs="Arial"/>
      <w:sz w:val="22"/>
      <w:szCs w:val="22"/>
      <w:lang w:eastAsia="en-US"/>
    </w:rPr>
  </w:style>
  <w:style w:type="paragraph" w:styleId="BodyText">
    <w:name w:val="Body Text"/>
    <w:basedOn w:val="Normal"/>
    <w:link w:val="BodyTextChar"/>
    <w:uiPriority w:val="99"/>
    <w:rsid w:val="000407C8"/>
    <w:pPr>
      <w:autoSpaceDE w:val="0"/>
      <w:autoSpaceDN w:val="0"/>
      <w:adjustRightInd w:val="0"/>
      <w:snapToGrid w:val="0"/>
      <w:spacing w:after="120"/>
      <w:jc w:val="both"/>
    </w:pPr>
    <w:rPr>
      <w:rFonts w:eastAsiaTheme="minorEastAsia"/>
    </w:rPr>
  </w:style>
  <w:style w:type="character" w:customStyle="1" w:styleId="BodyTextChar">
    <w:name w:val="Body Text Char"/>
    <w:basedOn w:val="DefaultParagraphFont"/>
    <w:link w:val="BodyText"/>
    <w:uiPriority w:val="99"/>
    <w:semiHidden/>
    <w:locked/>
    <w:rsid w:val="00D577E0"/>
    <w:rPr>
      <w:rFonts w:cs="Times New Roman"/>
      <w:sz w:val="22"/>
      <w:szCs w:val="22"/>
      <w:lang w:eastAsia="en-US"/>
    </w:rPr>
  </w:style>
  <w:style w:type="character" w:styleId="Hyperlink">
    <w:name w:val="Hyperlink"/>
    <w:basedOn w:val="DefaultParagraphFont"/>
    <w:uiPriority w:val="99"/>
    <w:rsid w:val="000407C8"/>
    <w:rPr>
      <w:rFonts w:cs="Times New Roman"/>
      <w:color w:val="0000FF"/>
      <w:kern w:val="2"/>
      <w:u w:val="single"/>
      <w:lang w:val="en-GB" w:eastAsia="zh-CN" w:bidi="ar-SA"/>
    </w:rPr>
  </w:style>
  <w:style w:type="paragraph" w:styleId="Caption">
    <w:name w:val="caption"/>
    <w:aliases w:val="cap"/>
    <w:basedOn w:val="Normal"/>
    <w:next w:val="Normal"/>
    <w:link w:val="CaptionChar"/>
    <w:qFormat/>
    <w:rsid w:val="000407C8"/>
    <w:pPr>
      <w:autoSpaceDE w:val="0"/>
      <w:autoSpaceDN w:val="0"/>
      <w:adjustRightInd w:val="0"/>
      <w:snapToGrid w:val="0"/>
      <w:spacing w:after="120"/>
      <w:jc w:val="center"/>
    </w:pPr>
    <w:rPr>
      <w:rFonts w:eastAsiaTheme="minorEastAsia"/>
      <w:b/>
      <w:bCs/>
    </w:rPr>
  </w:style>
  <w:style w:type="character" w:customStyle="1" w:styleId="CaptionChar">
    <w:name w:val="Caption Char"/>
    <w:aliases w:val="cap Char"/>
    <w:basedOn w:val="DefaultParagraphFont"/>
    <w:link w:val="Caption"/>
    <w:uiPriority w:val="35"/>
    <w:locked/>
    <w:rsid w:val="00C411AF"/>
    <w:rPr>
      <w:b/>
      <w:bCs/>
    </w:rPr>
  </w:style>
  <w:style w:type="paragraph" w:styleId="ListBullet">
    <w:name w:val="List Bullet"/>
    <w:basedOn w:val="List"/>
    <w:uiPriority w:val="99"/>
    <w:rsid w:val="00DA264B"/>
    <w:pPr>
      <w:numPr>
        <w:numId w:val="4"/>
      </w:numPr>
      <w:tabs>
        <w:tab w:val="left" w:pos="720"/>
      </w:tabs>
      <w:autoSpaceDE/>
      <w:autoSpaceDN/>
      <w:adjustRightInd/>
      <w:ind w:left="720"/>
      <w:jc w:val="left"/>
    </w:pPr>
    <w:rPr>
      <w:szCs w:val="20"/>
    </w:rPr>
  </w:style>
  <w:style w:type="paragraph" w:styleId="List">
    <w:name w:val="List"/>
    <w:basedOn w:val="Normal"/>
    <w:uiPriority w:val="99"/>
    <w:rsid w:val="000407C8"/>
    <w:pPr>
      <w:autoSpaceDE w:val="0"/>
      <w:autoSpaceDN w:val="0"/>
      <w:adjustRightInd w:val="0"/>
      <w:snapToGrid w:val="0"/>
      <w:spacing w:after="120"/>
      <w:ind w:left="360" w:hanging="360"/>
      <w:jc w:val="both"/>
    </w:pPr>
    <w:rPr>
      <w:rFonts w:eastAsiaTheme="minorEastAsia"/>
      <w:sz w:val="22"/>
      <w:szCs w:val="22"/>
    </w:rPr>
  </w:style>
  <w:style w:type="paragraph" w:styleId="BodyText2">
    <w:name w:val="Body Text 2"/>
    <w:basedOn w:val="Normal"/>
    <w:link w:val="BodyText2Char"/>
    <w:uiPriority w:val="99"/>
    <w:rsid w:val="000407C8"/>
    <w:pPr>
      <w:autoSpaceDE w:val="0"/>
      <w:autoSpaceDN w:val="0"/>
      <w:adjustRightInd w:val="0"/>
      <w:snapToGrid w:val="0"/>
      <w:spacing w:after="0"/>
    </w:pPr>
    <w:rPr>
      <w:rFonts w:eastAsiaTheme="minorEastAsia"/>
      <w:sz w:val="22"/>
    </w:rPr>
  </w:style>
  <w:style w:type="character" w:customStyle="1" w:styleId="BodyText2Char">
    <w:name w:val="Body Text 2 Char"/>
    <w:basedOn w:val="DefaultParagraphFont"/>
    <w:link w:val="BodyText2"/>
    <w:uiPriority w:val="99"/>
    <w:semiHidden/>
    <w:locked/>
    <w:rsid w:val="00D577E0"/>
    <w:rPr>
      <w:rFonts w:cs="Times New Roman"/>
      <w:sz w:val="22"/>
      <w:szCs w:val="22"/>
      <w:lang w:eastAsia="en-US"/>
    </w:rPr>
  </w:style>
  <w:style w:type="paragraph" w:styleId="BalloonText">
    <w:name w:val="Balloon Text"/>
    <w:basedOn w:val="Normal"/>
    <w:link w:val="BalloonTextChar"/>
    <w:uiPriority w:val="99"/>
    <w:semiHidden/>
    <w:rsid w:val="000407C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577E0"/>
    <w:rPr>
      <w:rFonts w:cs="Times New Roman"/>
      <w:sz w:val="2"/>
      <w:lang w:eastAsia="en-US"/>
    </w:rPr>
  </w:style>
  <w:style w:type="paragraph" w:customStyle="1" w:styleId="References">
    <w:name w:val="References"/>
    <w:basedOn w:val="Normal"/>
    <w:next w:val="Normal"/>
    <w:rsid w:val="00B25830"/>
    <w:pPr>
      <w:numPr>
        <w:numId w:val="1"/>
      </w:numPr>
      <w:autoSpaceDE w:val="0"/>
      <w:autoSpaceDN w:val="0"/>
      <w:snapToGrid w:val="0"/>
      <w:spacing w:after="60"/>
    </w:pPr>
    <w:rPr>
      <w:rFonts w:eastAsiaTheme="minorEastAsia"/>
      <w:szCs w:val="16"/>
    </w:rPr>
  </w:style>
  <w:style w:type="character" w:styleId="FollowedHyperlink">
    <w:name w:val="FollowedHyperlink"/>
    <w:basedOn w:val="DefaultParagraphFont"/>
    <w:uiPriority w:val="99"/>
    <w:rsid w:val="000407C8"/>
    <w:rPr>
      <w:rFonts w:cs="Times New Roman"/>
      <w:color w:val="800080"/>
      <w:kern w:val="2"/>
      <w:u w:val="single"/>
      <w:lang w:val="en-GB" w:eastAsia="zh-CN" w:bidi="ar-SA"/>
    </w:rPr>
  </w:style>
  <w:style w:type="paragraph" w:styleId="FootnoteText">
    <w:name w:val="footnote text"/>
    <w:basedOn w:val="Normal"/>
    <w:link w:val="FootnoteTextChar"/>
    <w:semiHidden/>
    <w:rsid w:val="000407C8"/>
    <w:pPr>
      <w:autoSpaceDE w:val="0"/>
      <w:autoSpaceDN w:val="0"/>
      <w:adjustRightInd w:val="0"/>
      <w:snapToGrid w:val="0"/>
      <w:spacing w:after="120"/>
      <w:jc w:val="both"/>
    </w:pPr>
    <w:rPr>
      <w:rFonts w:eastAsiaTheme="minorEastAsia"/>
    </w:rPr>
  </w:style>
  <w:style w:type="character" w:customStyle="1" w:styleId="FootnoteTextChar">
    <w:name w:val="Footnote Text Char"/>
    <w:basedOn w:val="DefaultParagraphFont"/>
    <w:link w:val="FootnoteText"/>
    <w:uiPriority w:val="99"/>
    <w:semiHidden/>
    <w:locked/>
    <w:rsid w:val="00D577E0"/>
    <w:rPr>
      <w:rFonts w:cs="Times New Roman"/>
      <w:lang w:eastAsia="en-US"/>
    </w:rPr>
  </w:style>
  <w:style w:type="character" w:styleId="FootnoteReference">
    <w:name w:val="footnote reference"/>
    <w:basedOn w:val="DefaultParagraphFont"/>
    <w:uiPriority w:val="99"/>
    <w:semiHidden/>
    <w:rsid w:val="000407C8"/>
    <w:rPr>
      <w:rFonts w:cs="Times New Roman"/>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eader">
    <w:name w:val="header"/>
    <w:basedOn w:val="Normal"/>
    <w:link w:val="HeaderChar"/>
    <w:uiPriority w:val="99"/>
    <w:rsid w:val="00D747D5"/>
    <w:pPr>
      <w:pBdr>
        <w:bottom w:val="single" w:sz="6" w:space="1" w:color="auto"/>
      </w:pBdr>
      <w:tabs>
        <w:tab w:val="center" w:pos="4153"/>
        <w:tab w:val="right" w:pos="8306"/>
      </w:tabs>
      <w:autoSpaceDE w:val="0"/>
      <w:autoSpaceDN w:val="0"/>
      <w:adjustRightInd w:val="0"/>
      <w:snapToGrid w:val="0"/>
      <w:spacing w:after="120"/>
      <w:jc w:val="center"/>
    </w:pPr>
    <w:rPr>
      <w:rFonts w:eastAsiaTheme="minorEastAsia"/>
      <w:sz w:val="18"/>
      <w:szCs w:val="18"/>
    </w:rPr>
  </w:style>
  <w:style w:type="character" w:customStyle="1" w:styleId="HeaderChar">
    <w:name w:val="Header Char"/>
    <w:basedOn w:val="DefaultParagraphFont"/>
    <w:link w:val="Header"/>
    <w:uiPriority w:val="99"/>
    <w:locked/>
    <w:rsid w:val="00D747D5"/>
    <w:rPr>
      <w:rFonts w:cs="Times New Roman"/>
      <w:kern w:val="2"/>
      <w:sz w:val="18"/>
      <w:szCs w:val="18"/>
      <w:lang w:val="en-GB" w:eastAsia="en-US" w:bidi="ar-SA"/>
    </w:rPr>
  </w:style>
  <w:style w:type="paragraph" w:styleId="Footer">
    <w:name w:val="footer"/>
    <w:basedOn w:val="Normal"/>
    <w:link w:val="FooterChar"/>
    <w:uiPriority w:val="99"/>
    <w:rsid w:val="00D747D5"/>
    <w:pPr>
      <w:tabs>
        <w:tab w:val="center" w:pos="4153"/>
        <w:tab w:val="right" w:pos="8306"/>
      </w:tabs>
      <w:autoSpaceDE w:val="0"/>
      <w:autoSpaceDN w:val="0"/>
      <w:adjustRightInd w:val="0"/>
      <w:snapToGrid w:val="0"/>
      <w:spacing w:after="120"/>
    </w:pPr>
    <w:rPr>
      <w:rFonts w:eastAsiaTheme="minorEastAsia"/>
      <w:sz w:val="18"/>
      <w:szCs w:val="18"/>
    </w:rPr>
  </w:style>
  <w:style w:type="character" w:customStyle="1" w:styleId="FooterChar">
    <w:name w:val="Footer Char"/>
    <w:basedOn w:val="DefaultParagraphFont"/>
    <w:link w:val="Footer"/>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Normal"/>
    <w:link w:val="TAHCar"/>
    <w:rsid w:val="00DD386E"/>
    <w:pPr>
      <w:keepNext/>
      <w:keepLines/>
      <w:overflowPunct w:val="0"/>
      <w:autoSpaceDE w:val="0"/>
      <w:autoSpaceDN w:val="0"/>
      <w:adjustRightInd w:val="0"/>
      <w:snapToGrid w:val="0"/>
      <w:spacing w:after="0"/>
      <w:jc w:val="center"/>
      <w:textAlignment w:val="baseline"/>
    </w:pPr>
    <w:rPr>
      <w:rFonts w:ascii="Arial" w:eastAsiaTheme="minorEastAsia" w:hAnsi="Arial"/>
      <w:b/>
      <w:sz w:val="18"/>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Normal"/>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List2"/>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List2">
    <w:name w:val="List 2"/>
    <w:basedOn w:val="Normal"/>
    <w:uiPriority w:val="99"/>
    <w:rsid w:val="00A91BE9"/>
    <w:pPr>
      <w:autoSpaceDE w:val="0"/>
      <w:autoSpaceDN w:val="0"/>
      <w:adjustRightInd w:val="0"/>
      <w:snapToGrid w:val="0"/>
      <w:spacing w:after="120"/>
      <w:ind w:leftChars="200" w:left="100" w:hangingChars="200" w:hanging="200"/>
      <w:contextualSpacing/>
      <w:jc w:val="both"/>
    </w:pPr>
    <w:rPr>
      <w:rFonts w:eastAsiaTheme="minorEastAsia"/>
      <w:sz w:val="22"/>
      <w:szCs w:val="22"/>
    </w:rPr>
  </w:style>
  <w:style w:type="character" w:customStyle="1" w:styleId="B2Char">
    <w:name w:val="B2 Char"/>
    <w:basedOn w:val="DefaultParagraphFont"/>
    <w:link w:val="B2"/>
    <w:locked/>
    <w:rsid w:val="00A91BE9"/>
    <w:rPr>
      <w:rFonts w:eastAsia="MS Mincho" w:cs="Times New Roman"/>
      <w:kern w:val="2"/>
      <w:lang w:val="en-GB" w:eastAsia="en-US" w:bidi="ar-SA"/>
    </w:rPr>
  </w:style>
  <w:style w:type="character" w:styleId="CommentReference">
    <w:name w:val="annotation reference"/>
    <w:basedOn w:val="DefaultParagraphFont"/>
    <w:uiPriority w:val="99"/>
    <w:rsid w:val="00F03D81"/>
    <w:rPr>
      <w:rFonts w:cs="Times New Roman"/>
      <w:kern w:val="2"/>
      <w:sz w:val="16"/>
      <w:szCs w:val="16"/>
      <w:lang w:val="en-GB" w:eastAsia="zh-CN" w:bidi="ar-SA"/>
    </w:rPr>
  </w:style>
  <w:style w:type="paragraph" w:styleId="CommentText">
    <w:name w:val="annotation text"/>
    <w:basedOn w:val="Normal"/>
    <w:link w:val="CommentTextChar"/>
    <w:uiPriority w:val="99"/>
    <w:rsid w:val="00F03D81"/>
    <w:pPr>
      <w:autoSpaceDE w:val="0"/>
      <w:autoSpaceDN w:val="0"/>
      <w:adjustRightInd w:val="0"/>
      <w:snapToGrid w:val="0"/>
      <w:spacing w:after="120"/>
      <w:jc w:val="both"/>
    </w:pPr>
    <w:rPr>
      <w:rFonts w:eastAsiaTheme="minorEastAsia"/>
    </w:rPr>
  </w:style>
  <w:style w:type="character" w:customStyle="1" w:styleId="CommentTextChar">
    <w:name w:val="Comment Text Char"/>
    <w:basedOn w:val="DefaultParagraphFont"/>
    <w:link w:val="CommentText"/>
    <w:uiPriority w:val="99"/>
    <w:locked/>
    <w:rsid w:val="00F03D81"/>
    <w:rPr>
      <w:rFonts w:cs="Times New Roman"/>
      <w:kern w:val="2"/>
      <w:lang w:val="en-GB" w:eastAsia="zh-CN" w:bidi="ar-SA"/>
    </w:rPr>
  </w:style>
  <w:style w:type="paragraph" w:styleId="CommentSubject">
    <w:name w:val="annotation subject"/>
    <w:basedOn w:val="CommentText"/>
    <w:next w:val="CommentText"/>
    <w:link w:val="CommentSubjectChar"/>
    <w:uiPriority w:val="99"/>
    <w:rsid w:val="00F03D81"/>
    <w:rPr>
      <w:b/>
      <w:bCs/>
    </w:rPr>
  </w:style>
  <w:style w:type="character" w:customStyle="1" w:styleId="CommentSubjectChar">
    <w:name w:val="Comment Subject Char"/>
    <w:basedOn w:val="CommentTextChar"/>
    <w:link w:val="CommentSubject"/>
    <w:uiPriority w:val="99"/>
    <w:locked/>
    <w:rsid w:val="00F03D81"/>
    <w:rPr>
      <w:rFonts w:cs="Times New Roman"/>
      <w:b/>
      <w:bCs/>
      <w:kern w:val="2"/>
      <w:lang w:val="en-GB" w:eastAsia="zh-CN" w:bidi="ar-SA"/>
    </w:rPr>
  </w:style>
  <w:style w:type="paragraph" w:styleId="Revision">
    <w:name w:val="Revision"/>
    <w:hidden/>
    <w:uiPriority w:val="99"/>
    <w:semiHidden/>
    <w:rsid w:val="00665A18"/>
    <w:rPr>
      <w:sz w:val="22"/>
      <w:szCs w:val="22"/>
      <w:lang w:val="en-GB" w:eastAsia="en-US"/>
    </w:rPr>
  </w:style>
  <w:style w:type="paragraph" w:styleId="DocumentMap">
    <w:name w:val="Document Map"/>
    <w:basedOn w:val="Normal"/>
    <w:link w:val="DocumentMapChar"/>
    <w:uiPriority w:val="99"/>
    <w:rsid w:val="00A4241C"/>
    <w:pPr>
      <w:autoSpaceDE w:val="0"/>
      <w:autoSpaceDN w:val="0"/>
      <w:adjustRightInd w:val="0"/>
      <w:snapToGrid w:val="0"/>
      <w:spacing w:after="120"/>
      <w:jc w:val="both"/>
    </w:pPr>
    <w:rPr>
      <w:rFonts w:ascii="SimSun" w:eastAsiaTheme="minorEastAsia"/>
      <w:sz w:val="18"/>
      <w:szCs w:val="18"/>
    </w:rPr>
  </w:style>
  <w:style w:type="character" w:customStyle="1" w:styleId="DocumentMapChar">
    <w:name w:val="Document Map Char"/>
    <w:basedOn w:val="DefaultParagraphFont"/>
    <w:link w:val="DocumentMap"/>
    <w:uiPriority w:val="99"/>
    <w:locked/>
    <w:rsid w:val="00A4241C"/>
    <w:rPr>
      <w:rFonts w:ascii="SimSun" w:cs="Times New Roman"/>
      <w:kern w:val="2"/>
      <w:sz w:val="18"/>
      <w:szCs w:val="18"/>
      <w:lang w:val="en-GB" w:eastAsia="en-US" w:bidi="ar-SA"/>
    </w:rPr>
  </w:style>
  <w:style w:type="paragraph" w:customStyle="1" w:styleId="StyleCaption">
    <w:name w:val="Style Caption"/>
    <w:basedOn w:val="Caption"/>
    <w:next w:val="Normal"/>
    <w:rsid w:val="00643BA8"/>
  </w:style>
  <w:style w:type="paragraph" w:styleId="ListParagraph">
    <w:name w:val="List Paragraph"/>
    <w:basedOn w:val="Normal"/>
    <w:uiPriority w:val="34"/>
    <w:qFormat/>
    <w:rsid w:val="00DC55B5"/>
    <w:pPr>
      <w:snapToGrid w:val="0"/>
      <w:spacing w:after="0"/>
      <w:ind w:firstLine="420"/>
    </w:pPr>
    <w:rPr>
      <w:rFonts w:ascii="Calibri" w:eastAsiaTheme="minorEastAsia" w:hAnsi="Calibri" w:cs="SimSun"/>
      <w:sz w:val="22"/>
      <w:szCs w:val="22"/>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NormalWeb">
    <w:name w:val="Normal (Web)"/>
    <w:basedOn w:val="Normal"/>
    <w:uiPriority w:val="99"/>
    <w:rsid w:val="006472F1"/>
    <w:pPr>
      <w:snapToGrid w:val="0"/>
      <w:spacing w:before="100" w:beforeAutospacing="1" w:after="100" w:afterAutospacing="1"/>
    </w:pPr>
    <w:rPr>
      <w:rFonts w:ascii="SimSun" w:eastAsiaTheme="minorEastAsia" w:hAnsi="SimSun" w:cs="SimSun"/>
      <w:sz w:val="24"/>
      <w:szCs w:val="24"/>
      <w:lang w:eastAsia="zh-CN"/>
    </w:rPr>
  </w:style>
  <w:style w:type="paragraph" w:customStyle="1" w:styleId="DocInfo">
    <w:name w:val="DocInfo"/>
    <w:basedOn w:val="Normal"/>
    <w:rsid w:val="00B25830"/>
    <w:pPr>
      <w:tabs>
        <w:tab w:val="left" w:pos="1555"/>
      </w:tabs>
      <w:autoSpaceDE w:val="0"/>
      <w:autoSpaceDN w:val="0"/>
      <w:adjustRightInd w:val="0"/>
      <w:snapToGrid w:val="0"/>
      <w:spacing w:after="120"/>
      <w:ind w:left="1555" w:hanging="1555"/>
      <w:jc w:val="both"/>
    </w:pPr>
    <w:rPr>
      <w:rFonts w:eastAsiaTheme="minorEastAsia"/>
      <w:b/>
      <w:bCs/>
      <w:sz w:val="22"/>
      <w:szCs w:val="22"/>
    </w:rPr>
  </w:style>
  <w:style w:type="paragraph" w:customStyle="1" w:styleId="indented">
    <w:name w:val="indented"/>
    <w:basedOn w:val="Normal"/>
    <w:qFormat/>
    <w:rsid w:val="00B25830"/>
    <w:pPr>
      <w:autoSpaceDE w:val="0"/>
      <w:autoSpaceDN w:val="0"/>
      <w:adjustRightInd w:val="0"/>
      <w:snapToGrid w:val="0"/>
      <w:spacing w:after="120"/>
      <w:ind w:left="420"/>
      <w:jc w:val="both"/>
    </w:pPr>
    <w:rPr>
      <w:rFonts w:eastAsiaTheme="minorEastAsia"/>
      <w:sz w:val="22"/>
      <w:szCs w:val="22"/>
    </w:rPr>
  </w:style>
  <w:style w:type="paragraph" w:customStyle="1" w:styleId="a">
    <w:name w:val="插图题注"/>
    <w:basedOn w:val="Normal"/>
    <w:rsid w:val="004B00C2"/>
    <w:pPr>
      <w:snapToGrid w:val="0"/>
    </w:pPr>
    <w:rPr>
      <w:rFonts w:eastAsiaTheme="minorEastAsia"/>
    </w:rPr>
  </w:style>
  <w:style w:type="paragraph" w:customStyle="1" w:styleId="a0">
    <w:name w:val="表格题注"/>
    <w:basedOn w:val="Normal"/>
    <w:rsid w:val="004B00C2"/>
    <w:pPr>
      <w:snapToGrid w:val="0"/>
    </w:pPr>
    <w:rPr>
      <w:rFonts w:eastAsiaTheme="minorEastAsia"/>
    </w:rPr>
  </w:style>
  <w:style w:type="character" w:customStyle="1" w:styleId="word">
    <w:name w:val="word"/>
    <w:basedOn w:val="DefaultParagraphFont"/>
    <w:rsid w:val="004B00C2"/>
    <w:rPr>
      <w:rFonts w:eastAsia="SimSun" w:cs="Times New Roman"/>
      <w:kern w:val="2"/>
      <w:lang w:val="en-US" w:eastAsia="zh-CN" w:bidi="ar-SA"/>
    </w:rPr>
  </w:style>
  <w:style w:type="character" w:customStyle="1" w:styleId="ZGSM">
    <w:name w:val="ZGSM"/>
    <w:rsid w:val="00F15F76"/>
  </w:style>
  <w:style w:type="paragraph" w:customStyle="1" w:styleId="EX">
    <w:name w:val="EX"/>
    <w:basedOn w:val="Normal"/>
    <w:rsid w:val="001D0EE7"/>
    <w:pPr>
      <w:keepLines/>
      <w:overflowPunct w:val="0"/>
      <w:autoSpaceDE w:val="0"/>
      <w:autoSpaceDN w:val="0"/>
      <w:adjustRightInd w:val="0"/>
      <w:ind w:left="1702" w:hanging="1418"/>
      <w:textAlignment w:val="baseline"/>
    </w:pPr>
    <w:rPr>
      <w:rFonts w:eastAsiaTheme="minorEastAsia"/>
      <w:lang w:eastAsia="en-GB"/>
    </w:rPr>
  </w:style>
  <w:style w:type="paragraph" w:customStyle="1" w:styleId="ListParagraph1">
    <w:name w:val="List Paragraph1"/>
    <w:basedOn w:val="Normal"/>
    <w:uiPriority w:val="34"/>
    <w:qFormat/>
    <w:rsid w:val="00633E31"/>
    <w:pPr>
      <w:widowControl w:val="0"/>
      <w:autoSpaceDE w:val="0"/>
      <w:autoSpaceDN w:val="0"/>
      <w:adjustRightInd w:val="0"/>
      <w:spacing w:after="0" w:line="360" w:lineRule="auto"/>
      <w:ind w:leftChars="200" w:left="200" w:firstLineChars="200" w:firstLine="420"/>
    </w:pPr>
    <w:rPr>
      <w:rFonts w:eastAsiaTheme="minorEastAsia"/>
      <w:sz w:val="21"/>
      <w:szCs w:val="21"/>
      <w:lang w:eastAsia="zh-CN"/>
    </w:rPr>
  </w:style>
  <w:style w:type="paragraph" w:customStyle="1" w:styleId="Char1">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Normal"/>
    <w:qFormat/>
    <w:rsid w:val="009E3819"/>
    <w:pPr>
      <w:autoSpaceDE w:val="0"/>
      <w:autoSpaceDN w:val="0"/>
      <w:adjustRightInd w:val="0"/>
      <w:snapToGrid w:val="0"/>
      <w:spacing w:after="120"/>
      <w:ind w:left="720"/>
      <w:jc w:val="both"/>
    </w:pPr>
    <w:rPr>
      <w:rFonts w:eastAsiaTheme="minorEastAsia"/>
      <w:sz w:val="22"/>
      <w:szCs w:val="22"/>
      <w:lang w:eastAsia="zh-CN"/>
    </w:rPr>
  </w:style>
  <w:style w:type="paragraph" w:customStyle="1" w:styleId="B1">
    <w:name w:val="B1"/>
    <w:basedOn w:val="List"/>
    <w:link w:val="B1Char"/>
    <w:rsid w:val="00D50140"/>
    <w:pPr>
      <w:overflowPunct w:val="0"/>
      <w:snapToGrid/>
      <w:spacing w:after="180"/>
      <w:ind w:left="568" w:hanging="284"/>
      <w:jc w:val="left"/>
      <w:textAlignment w:val="baseline"/>
    </w:pPr>
    <w:rPr>
      <w:rFonts w:eastAsia="Times New Roman"/>
      <w:sz w:val="20"/>
      <w:szCs w:val="20"/>
      <w:lang w:eastAsia="ja-JP"/>
    </w:rPr>
  </w:style>
  <w:style w:type="character" w:customStyle="1" w:styleId="B1Char">
    <w:name w:val="B1 Char"/>
    <w:basedOn w:val="DefaultParagraphFont"/>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 w:type="paragraph" w:styleId="NoSpacing">
    <w:name w:val="No Spacing"/>
    <w:uiPriority w:val="1"/>
    <w:qFormat/>
    <w:rsid w:val="00D8773B"/>
    <w:rPr>
      <w:rFonts w:eastAsia="Times New Roman"/>
      <w:lang w:val="en-GB" w:eastAsia="en-US"/>
    </w:rPr>
  </w:style>
  <w:style w:type="paragraph" w:customStyle="1" w:styleId="PL">
    <w:name w:val="PL"/>
    <w:link w:val="PLChar"/>
    <w:qFormat/>
    <w:rsid w:val="006E3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6E3217"/>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63191">
      <w:bodyDiv w:val="1"/>
      <w:marLeft w:val="0"/>
      <w:marRight w:val="0"/>
      <w:marTop w:val="0"/>
      <w:marBottom w:val="0"/>
      <w:divBdr>
        <w:top w:val="none" w:sz="0" w:space="0" w:color="auto"/>
        <w:left w:val="none" w:sz="0" w:space="0" w:color="auto"/>
        <w:bottom w:val="none" w:sz="0" w:space="0" w:color="auto"/>
        <w:right w:val="none" w:sz="0" w:space="0" w:color="auto"/>
      </w:divBdr>
    </w:div>
    <w:div w:id="66001086">
      <w:bodyDiv w:val="1"/>
      <w:marLeft w:val="0"/>
      <w:marRight w:val="0"/>
      <w:marTop w:val="0"/>
      <w:marBottom w:val="0"/>
      <w:divBdr>
        <w:top w:val="none" w:sz="0" w:space="0" w:color="auto"/>
        <w:left w:val="none" w:sz="0" w:space="0" w:color="auto"/>
        <w:bottom w:val="none" w:sz="0" w:space="0" w:color="auto"/>
        <w:right w:val="none" w:sz="0" w:space="0" w:color="auto"/>
      </w:divBdr>
    </w:div>
    <w:div w:id="81879715">
      <w:bodyDiv w:val="1"/>
      <w:marLeft w:val="0"/>
      <w:marRight w:val="0"/>
      <w:marTop w:val="0"/>
      <w:marBottom w:val="0"/>
      <w:divBdr>
        <w:top w:val="none" w:sz="0" w:space="0" w:color="auto"/>
        <w:left w:val="none" w:sz="0" w:space="0" w:color="auto"/>
        <w:bottom w:val="none" w:sz="0" w:space="0" w:color="auto"/>
        <w:right w:val="none" w:sz="0" w:space="0" w:color="auto"/>
      </w:divBdr>
    </w:div>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57040627">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264311163">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32212306">
      <w:bodyDiv w:val="1"/>
      <w:marLeft w:val="0"/>
      <w:marRight w:val="0"/>
      <w:marTop w:val="0"/>
      <w:marBottom w:val="0"/>
      <w:divBdr>
        <w:top w:val="none" w:sz="0" w:space="0" w:color="auto"/>
        <w:left w:val="none" w:sz="0" w:space="0" w:color="auto"/>
        <w:bottom w:val="none" w:sz="0" w:space="0" w:color="auto"/>
        <w:right w:val="none" w:sz="0" w:space="0" w:color="auto"/>
      </w:divBdr>
      <w:divsChild>
        <w:div w:id="570316920">
          <w:marLeft w:val="547"/>
          <w:marRight w:val="0"/>
          <w:marTop w:val="58"/>
          <w:marBottom w:val="0"/>
          <w:divBdr>
            <w:top w:val="none" w:sz="0" w:space="0" w:color="auto"/>
            <w:left w:val="none" w:sz="0" w:space="0" w:color="auto"/>
            <w:bottom w:val="none" w:sz="0" w:space="0" w:color="auto"/>
            <w:right w:val="none" w:sz="0" w:space="0" w:color="auto"/>
          </w:divBdr>
        </w:div>
      </w:divsChild>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467090679">
      <w:bodyDiv w:val="1"/>
      <w:marLeft w:val="0"/>
      <w:marRight w:val="0"/>
      <w:marTop w:val="0"/>
      <w:marBottom w:val="0"/>
      <w:divBdr>
        <w:top w:val="none" w:sz="0" w:space="0" w:color="auto"/>
        <w:left w:val="none" w:sz="0" w:space="0" w:color="auto"/>
        <w:bottom w:val="none" w:sz="0" w:space="0" w:color="auto"/>
        <w:right w:val="none" w:sz="0" w:space="0" w:color="auto"/>
      </w:divBdr>
      <w:divsChild>
        <w:div w:id="736782711">
          <w:marLeft w:val="720"/>
          <w:marRight w:val="0"/>
          <w:marTop w:val="0"/>
          <w:marBottom w:val="0"/>
          <w:divBdr>
            <w:top w:val="none" w:sz="0" w:space="0" w:color="auto"/>
            <w:left w:val="none" w:sz="0" w:space="0" w:color="auto"/>
            <w:bottom w:val="none" w:sz="0" w:space="0" w:color="auto"/>
            <w:right w:val="none" w:sz="0" w:space="0" w:color="auto"/>
          </w:divBdr>
        </w:div>
        <w:div w:id="1870529325">
          <w:marLeft w:val="1440"/>
          <w:marRight w:val="0"/>
          <w:marTop w:val="0"/>
          <w:marBottom w:val="0"/>
          <w:divBdr>
            <w:top w:val="none" w:sz="0" w:space="0" w:color="auto"/>
            <w:left w:val="none" w:sz="0" w:space="0" w:color="auto"/>
            <w:bottom w:val="none" w:sz="0" w:space="0" w:color="auto"/>
            <w:right w:val="none" w:sz="0" w:space="0" w:color="auto"/>
          </w:divBdr>
        </w:div>
        <w:div w:id="1478642340">
          <w:marLeft w:val="2160"/>
          <w:marRight w:val="0"/>
          <w:marTop w:val="0"/>
          <w:marBottom w:val="0"/>
          <w:divBdr>
            <w:top w:val="none" w:sz="0" w:space="0" w:color="auto"/>
            <w:left w:val="none" w:sz="0" w:space="0" w:color="auto"/>
            <w:bottom w:val="none" w:sz="0" w:space="0" w:color="auto"/>
            <w:right w:val="none" w:sz="0" w:space="0" w:color="auto"/>
          </w:divBdr>
        </w:div>
      </w:divsChild>
    </w:div>
    <w:div w:id="538664415">
      <w:bodyDiv w:val="1"/>
      <w:marLeft w:val="0"/>
      <w:marRight w:val="0"/>
      <w:marTop w:val="0"/>
      <w:marBottom w:val="0"/>
      <w:divBdr>
        <w:top w:val="none" w:sz="0" w:space="0" w:color="auto"/>
        <w:left w:val="none" w:sz="0" w:space="0" w:color="auto"/>
        <w:bottom w:val="none" w:sz="0" w:space="0" w:color="auto"/>
        <w:right w:val="none" w:sz="0" w:space="0" w:color="auto"/>
      </w:divBdr>
    </w:div>
    <w:div w:id="565456384">
      <w:bodyDiv w:val="1"/>
      <w:marLeft w:val="0"/>
      <w:marRight w:val="0"/>
      <w:marTop w:val="0"/>
      <w:marBottom w:val="0"/>
      <w:divBdr>
        <w:top w:val="none" w:sz="0" w:space="0" w:color="auto"/>
        <w:left w:val="none" w:sz="0" w:space="0" w:color="auto"/>
        <w:bottom w:val="none" w:sz="0" w:space="0" w:color="auto"/>
        <w:right w:val="none" w:sz="0" w:space="0" w:color="auto"/>
      </w:divBdr>
      <w:divsChild>
        <w:div w:id="1971590046">
          <w:marLeft w:val="1800"/>
          <w:marRight w:val="0"/>
          <w:marTop w:val="53"/>
          <w:marBottom w:val="0"/>
          <w:divBdr>
            <w:top w:val="none" w:sz="0" w:space="0" w:color="auto"/>
            <w:left w:val="none" w:sz="0" w:space="0" w:color="auto"/>
            <w:bottom w:val="none" w:sz="0" w:space="0" w:color="auto"/>
            <w:right w:val="none" w:sz="0" w:space="0" w:color="auto"/>
          </w:divBdr>
        </w:div>
      </w:divsChild>
    </w:div>
    <w:div w:id="584613483">
      <w:bodyDiv w:val="1"/>
      <w:marLeft w:val="0"/>
      <w:marRight w:val="0"/>
      <w:marTop w:val="0"/>
      <w:marBottom w:val="0"/>
      <w:divBdr>
        <w:top w:val="none" w:sz="0" w:space="0" w:color="auto"/>
        <w:left w:val="none" w:sz="0" w:space="0" w:color="auto"/>
        <w:bottom w:val="none" w:sz="0" w:space="0" w:color="auto"/>
        <w:right w:val="none" w:sz="0" w:space="0" w:color="auto"/>
      </w:divBdr>
    </w:div>
    <w:div w:id="595867073">
      <w:bodyDiv w:val="1"/>
      <w:marLeft w:val="0"/>
      <w:marRight w:val="0"/>
      <w:marTop w:val="0"/>
      <w:marBottom w:val="0"/>
      <w:divBdr>
        <w:top w:val="none" w:sz="0" w:space="0" w:color="auto"/>
        <w:left w:val="none" w:sz="0" w:space="0" w:color="auto"/>
        <w:bottom w:val="none" w:sz="0" w:space="0" w:color="auto"/>
        <w:right w:val="none" w:sz="0" w:space="0" w:color="auto"/>
      </w:divBdr>
    </w:div>
    <w:div w:id="686829205">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21757751">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55400653">
      <w:bodyDiv w:val="1"/>
      <w:marLeft w:val="0"/>
      <w:marRight w:val="0"/>
      <w:marTop w:val="0"/>
      <w:marBottom w:val="0"/>
      <w:divBdr>
        <w:top w:val="none" w:sz="0" w:space="0" w:color="auto"/>
        <w:left w:val="none" w:sz="0" w:space="0" w:color="auto"/>
        <w:bottom w:val="none" w:sz="0" w:space="0" w:color="auto"/>
        <w:right w:val="none" w:sz="0" w:space="0" w:color="auto"/>
      </w:divBdr>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04665445">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833836320">
      <w:bodyDiv w:val="1"/>
      <w:marLeft w:val="0"/>
      <w:marRight w:val="0"/>
      <w:marTop w:val="0"/>
      <w:marBottom w:val="0"/>
      <w:divBdr>
        <w:top w:val="none" w:sz="0" w:space="0" w:color="auto"/>
        <w:left w:val="none" w:sz="0" w:space="0" w:color="auto"/>
        <w:bottom w:val="none" w:sz="0" w:space="0" w:color="auto"/>
        <w:right w:val="none" w:sz="0" w:space="0" w:color="auto"/>
      </w:divBdr>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989792682">
      <w:bodyDiv w:val="1"/>
      <w:marLeft w:val="0"/>
      <w:marRight w:val="0"/>
      <w:marTop w:val="0"/>
      <w:marBottom w:val="0"/>
      <w:divBdr>
        <w:top w:val="none" w:sz="0" w:space="0" w:color="auto"/>
        <w:left w:val="none" w:sz="0" w:space="0" w:color="auto"/>
        <w:bottom w:val="none" w:sz="0" w:space="0" w:color="auto"/>
        <w:right w:val="none" w:sz="0" w:space="0" w:color="auto"/>
      </w:divBdr>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073774382">
      <w:bodyDiv w:val="1"/>
      <w:marLeft w:val="0"/>
      <w:marRight w:val="0"/>
      <w:marTop w:val="0"/>
      <w:marBottom w:val="0"/>
      <w:divBdr>
        <w:top w:val="none" w:sz="0" w:space="0" w:color="auto"/>
        <w:left w:val="none" w:sz="0" w:space="0" w:color="auto"/>
        <w:bottom w:val="none" w:sz="0" w:space="0" w:color="auto"/>
        <w:right w:val="none" w:sz="0" w:space="0" w:color="auto"/>
      </w:divBdr>
      <w:divsChild>
        <w:div w:id="359167296">
          <w:marLeft w:val="1166"/>
          <w:marRight w:val="0"/>
          <w:marTop w:val="120"/>
          <w:marBottom w:val="0"/>
          <w:divBdr>
            <w:top w:val="none" w:sz="0" w:space="0" w:color="auto"/>
            <w:left w:val="none" w:sz="0" w:space="0" w:color="auto"/>
            <w:bottom w:val="none" w:sz="0" w:space="0" w:color="auto"/>
            <w:right w:val="none" w:sz="0" w:space="0" w:color="auto"/>
          </w:divBdr>
        </w:div>
      </w:divsChild>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49073910">
      <w:bodyDiv w:val="1"/>
      <w:marLeft w:val="0"/>
      <w:marRight w:val="0"/>
      <w:marTop w:val="0"/>
      <w:marBottom w:val="0"/>
      <w:divBdr>
        <w:top w:val="none" w:sz="0" w:space="0" w:color="auto"/>
        <w:left w:val="none" w:sz="0" w:space="0" w:color="auto"/>
        <w:bottom w:val="none" w:sz="0" w:space="0" w:color="auto"/>
        <w:right w:val="none" w:sz="0" w:space="0" w:color="auto"/>
      </w:divBdr>
    </w:div>
    <w:div w:id="1255675296">
      <w:bodyDiv w:val="1"/>
      <w:marLeft w:val="0"/>
      <w:marRight w:val="0"/>
      <w:marTop w:val="0"/>
      <w:marBottom w:val="0"/>
      <w:divBdr>
        <w:top w:val="none" w:sz="0" w:space="0" w:color="auto"/>
        <w:left w:val="none" w:sz="0" w:space="0" w:color="auto"/>
        <w:bottom w:val="none" w:sz="0" w:space="0" w:color="auto"/>
        <w:right w:val="none" w:sz="0" w:space="0" w:color="auto"/>
      </w:divBdr>
      <w:divsChild>
        <w:div w:id="977954810">
          <w:marLeft w:val="547"/>
          <w:marRight w:val="0"/>
          <w:marTop w:val="48"/>
          <w:marBottom w:val="0"/>
          <w:divBdr>
            <w:top w:val="none" w:sz="0" w:space="0" w:color="auto"/>
            <w:left w:val="none" w:sz="0" w:space="0" w:color="auto"/>
            <w:bottom w:val="none" w:sz="0" w:space="0" w:color="auto"/>
            <w:right w:val="none" w:sz="0" w:space="0" w:color="auto"/>
          </w:divBdr>
        </w:div>
        <w:div w:id="210074671">
          <w:marLeft w:val="1166"/>
          <w:marRight w:val="0"/>
          <w:marTop w:val="38"/>
          <w:marBottom w:val="0"/>
          <w:divBdr>
            <w:top w:val="none" w:sz="0" w:space="0" w:color="auto"/>
            <w:left w:val="none" w:sz="0" w:space="0" w:color="auto"/>
            <w:bottom w:val="none" w:sz="0" w:space="0" w:color="auto"/>
            <w:right w:val="none" w:sz="0" w:space="0" w:color="auto"/>
          </w:divBdr>
        </w:div>
        <w:div w:id="244724627">
          <w:marLeft w:val="1166"/>
          <w:marRight w:val="0"/>
          <w:marTop w:val="38"/>
          <w:marBottom w:val="0"/>
          <w:divBdr>
            <w:top w:val="none" w:sz="0" w:space="0" w:color="auto"/>
            <w:left w:val="none" w:sz="0" w:space="0" w:color="auto"/>
            <w:bottom w:val="none" w:sz="0" w:space="0" w:color="auto"/>
            <w:right w:val="none" w:sz="0" w:space="0" w:color="auto"/>
          </w:divBdr>
        </w:div>
        <w:div w:id="187908876">
          <w:marLeft w:val="1166"/>
          <w:marRight w:val="0"/>
          <w:marTop w:val="38"/>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293898720">
      <w:bodyDiv w:val="1"/>
      <w:marLeft w:val="0"/>
      <w:marRight w:val="0"/>
      <w:marTop w:val="0"/>
      <w:marBottom w:val="0"/>
      <w:divBdr>
        <w:top w:val="none" w:sz="0" w:space="0" w:color="auto"/>
        <w:left w:val="none" w:sz="0" w:space="0" w:color="auto"/>
        <w:bottom w:val="none" w:sz="0" w:space="0" w:color="auto"/>
        <w:right w:val="none" w:sz="0" w:space="0" w:color="auto"/>
      </w:divBdr>
    </w:div>
    <w:div w:id="1396926540">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459714168">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515873913">
      <w:bodyDiv w:val="1"/>
      <w:marLeft w:val="0"/>
      <w:marRight w:val="0"/>
      <w:marTop w:val="0"/>
      <w:marBottom w:val="0"/>
      <w:divBdr>
        <w:top w:val="none" w:sz="0" w:space="0" w:color="auto"/>
        <w:left w:val="none" w:sz="0" w:space="0" w:color="auto"/>
        <w:bottom w:val="none" w:sz="0" w:space="0" w:color="auto"/>
        <w:right w:val="none" w:sz="0" w:space="0" w:color="auto"/>
      </w:divBdr>
    </w:div>
    <w:div w:id="1669750006">
      <w:bodyDiv w:val="1"/>
      <w:marLeft w:val="0"/>
      <w:marRight w:val="0"/>
      <w:marTop w:val="0"/>
      <w:marBottom w:val="0"/>
      <w:divBdr>
        <w:top w:val="none" w:sz="0" w:space="0" w:color="auto"/>
        <w:left w:val="none" w:sz="0" w:space="0" w:color="auto"/>
        <w:bottom w:val="none" w:sz="0" w:space="0" w:color="auto"/>
        <w:right w:val="none" w:sz="0" w:space="0" w:color="auto"/>
      </w:divBdr>
      <w:divsChild>
        <w:div w:id="1988851685">
          <w:marLeft w:val="547"/>
          <w:marRight w:val="0"/>
          <w:marTop w:val="134"/>
          <w:marBottom w:val="0"/>
          <w:divBdr>
            <w:top w:val="none" w:sz="0" w:space="0" w:color="auto"/>
            <w:left w:val="none" w:sz="0" w:space="0" w:color="auto"/>
            <w:bottom w:val="none" w:sz="0" w:space="0" w:color="auto"/>
            <w:right w:val="none" w:sz="0" w:space="0" w:color="auto"/>
          </w:divBdr>
        </w:div>
        <w:div w:id="734089876">
          <w:marLeft w:val="547"/>
          <w:marRight w:val="0"/>
          <w:marTop w:val="134"/>
          <w:marBottom w:val="0"/>
          <w:divBdr>
            <w:top w:val="none" w:sz="0" w:space="0" w:color="auto"/>
            <w:left w:val="none" w:sz="0" w:space="0" w:color="auto"/>
            <w:bottom w:val="none" w:sz="0" w:space="0" w:color="auto"/>
            <w:right w:val="none" w:sz="0" w:space="0" w:color="auto"/>
          </w:divBdr>
        </w:div>
        <w:div w:id="513962648">
          <w:marLeft w:val="1166"/>
          <w:marRight w:val="0"/>
          <w:marTop w:val="115"/>
          <w:marBottom w:val="0"/>
          <w:divBdr>
            <w:top w:val="none" w:sz="0" w:space="0" w:color="auto"/>
            <w:left w:val="none" w:sz="0" w:space="0" w:color="auto"/>
            <w:bottom w:val="none" w:sz="0" w:space="0" w:color="auto"/>
            <w:right w:val="none" w:sz="0" w:space="0" w:color="auto"/>
          </w:divBdr>
        </w:div>
      </w:divsChild>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1856532670">
      <w:bodyDiv w:val="1"/>
      <w:marLeft w:val="0"/>
      <w:marRight w:val="0"/>
      <w:marTop w:val="0"/>
      <w:marBottom w:val="0"/>
      <w:divBdr>
        <w:top w:val="none" w:sz="0" w:space="0" w:color="auto"/>
        <w:left w:val="none" w:sz="0" w:space="0" w:color="auto"/>
        <w:bottom w:val="none" w:sz="0" w:space="0" w:color="auto"/>
        <w:right w:val="none" w:sz="0" w:space="0" w:color="auto"/>
      </w:divBdr>
      <w:divsChild>
        <w:div w:id="1113204339">
          <w:marLeft w:val="720"/>
          <w:marRight w:val="0"/>
          <w:marTop w:val="0"/>
          <w:marBottom w:val="0"/>
          <w:divBdr>
            <w:top w:val="none" w:sz="0" w:space="0" w:color="auto"/>
            <w:left w:val="none" w:sz="0" w:space="0" w:color="auto"/>
            <w:bottom w:val="none" w:sz="0" w:space="0" w:color="auto"/>
            <w:right w:val="none" w:sz="0" w:space="0" w:color="auto"/>
          </w:divBdr>
        </w:div>
        <w:div w:id="900360692">
          <w:marLeft w:val="2160"/>
          <w:marRight w:val="0"/>
          <w:marTop w:val="0"/>
          <w:marBottom w:val="0"/>
          <w:divBdr>
            <w:top w:val="none" w:sz="0" w:space="0" w:color="auto"/>
            <w:left w:val="none" w:sz="0" w:space="0" w:color="auto"/>
            <w:bottom w:val="none" w:sz="0" w:space="0" w:color="auto"/>
            <w:right w:val="none" w:sz="0" w:space="0" w:color="auto"/>
          </w:divBdr>
        </w:div>
        <w:div w:id="1318460621">
          <w:marLeft w:val="2160"/>
          <w:marRight w:val="0"/>
          <w:marTop w:val="0"/>
          <w:marBottom w:val="0"/>
          <w:divBdr>
            <w:top w:val="none" w:sz="0" w:space="0" w:color="auto"/>
            <w:left w:val="none" w:sz="0" w:space="0" w:color="auto"/>
            <w:bottom w:val="none" w:sz="0" w:space="0" w:color="auto"/>
            <w:right w:val="none" w:sz="0" w:space="0" w:color="auto"/>
          </w:divBdr>
        </w:div>
      </w:divsChild>
    </w:div>
    <w:div w:id="1904220712">
      <w:bodyDiv w:val="1"/>
      <w:marLeft w:val="0"/>
      <w:marRight w:val="0"/>
      <w:marTop w:val="0"/>
      <w:marBottom w:val="0"/>
      <w:divBdr>
        <w:top w:val="none" w:sz="0" w:space="0" w:color="auto"/>
        <w:left w:val="none" w:sz="0" w:space="0" w:color="auto"/>
        <w:bottom w:val="none" w:sz="0" w:space="0" w:color="auto"/>
        <w:right w:val="none" w:sz="0" w:space="0" w:color="auto"/>
      </w:divBdr>
      <w:divsChild>
        <w:div w:id="827940679">
          <w:marLeft w:val="720"/>
          <w:marRight w:val="0"/>
          <w:marTop w:val="0"/>
          <w:marBottom w:val="0"/>
          <w:divBdr>
            <w:top w:val="none" w:sz="0" w:space="0" w:color="auto"/>
            <w:left w:val="none" w:sz="0" w:space="0" w:color="auto"/>
            <w:bottom w:val="none" w:sz="0" w:space="0" w:color="auto"/>
            <w:right w:val="none" w:sz="0" w:space="0" w:color="auto"/>
          </w:divBdr>
        </w:div>
        <w:div w:id="1665622327">
          <w:marLeft w:val="2160"/>
          <w:marRight w:val="0"/>
          <w:marTop w:val="0"/>
          <w:marBottom w:val="0"/>
          <w:divBdr>
            <w:top w:val="none" w:sz="0" w:space="0" w:color="auto"/>
            <w:left w:val="none" w:sz="0" w:space="0" w:color="auto"/>
            <w:bottom w:val="none" w:sz="0" w:space="0" w:color="auto"/>
            <w:right w:val="none" w:sz="0" w:space="0" w:color="auto"/>
          </w:divBdr>
        </w:div>
        <w:div w:id="1876694534">
          <w:marLeft w:val="2160"/>
          <w:marRight w:val="0"/>
          <w:marTop w:val="0"/>
          <w:marBottom w:val="0"/>
          <w:divBdr>
            <w:top w:val="none" w:sz="0" w:space="0" w:color="auto"/>
            <w:left w:val="none" w:sz="0" w:space="0" w:color="auto"/>
            <w:bottom w:val="none" w:sz="0" w:space="0" w:color="auto"/>
            <w:right w:val="none" w:sz="0" w:space="0" w:color="auto"/>
          </w:divBdr>
        </w:div>
      </w:divsChild>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 w:id="201780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57C153-8F58-41E6-B81A-B935E4F65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4124</TotalTime>
  <Pages>6</Pages>
  <Words>2134</Words>
  <Characters>12164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Discussion on UL sharing of NR and LTE</vt:lpstr>
    </vt:vector>
  </TitlesOfParts>
  <Company>NEC</Company>
  <LinksUpToDate>false</LinksUpToDate>
  <CharactersWithSpaces>14270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UL sharing of NR and LTE</dc:title>
  <dc:creator>NEC</dc:creator>
  <cp:lastModifiedBy>Caroline Liang</cp:lastModifiedBy>
  <cp:revision>583</cp:revision>
  <cp:lastPrinted>2018-10-24T16:16:00Z</cp:lastPrinted>
  <dcterms:created xsi:type="dcterms:W3CDTF">2019-01-09T12:25:00Z</dcterms:created>
  <dcterms:modified xsi:type="dcterms:W3CDTF">2019-05-03T16:53:00Z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